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11" w:rsidRDefault="00FA30FC" w:rsidP="00FA3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461">
        <w:rPr>
          <w:rFonts w:ascii="Times New Roman" w:hAnsi="Times New Roman"/>
          <w:b/>
          <w:sz w:val="28"/>
          <w:szCs w:val="28"/>
        </w:rPr>
        <w:t>Policies and Procedures</w:t>
      </w:r>
      <w:r w:rsidR="00E17AB0">
        <w:rPr>
          <w:rFonts w:ascii="Times New Roman" w:hAnsi="Times New Roman"/>
          <w:b/>
          <w:sz w:val="28"/>
          <w:szCs w:val="28"/>
        </w:rPr>
        <w:t>: Treatment</w:t>
      </w:r>
      <w:bookmarkStart w:id="0" w:name="_GoBack"/>
      <w:bookmarkEnd w:id="0"/>
      <w:r w:rsidR="00731D0A">
        <w:rPr>
          <w:rFonts w:ascii="Times New Roman" w:hAnsi="Times New Roman"/>
          <w:b/>
          <w:sz w:val="28"/>
          <w:szCs w:val="28"/>
        </w:rPr>
        <w:t xml:space="preserve"> </w:t>
      </w:r>
    </w:p>
    <w:p w:rsidR="0077173B" w:rsidRDefault="0077173B" w:rsidP="0077173B">
      <w:pPr>
        <w:spacing w:after="0" w:line="240" w:lineRule="auto"/>
        <w:rPr>
          <w:rFonts w:ascii="Times New Roman" w:hAnsi="Times New Roman"/>
        </w:rPr>
      </w:pPr>
    </w:p>
    <w:p w:rsidR="00FA30FC" w:rsidRDefault="0077173B" w:rsidP="0077173B">
      <w:pPr>
        <w:spacing w:after="0" w:line="240" w:lineRule="auto"/>
        <w:rPr>
          <w:rFonts w:ascii="Times New Roman" w:hAnsi="Times New Roman"/>
        </w:rPr>
      </w:pPr>
      <w:r w:rsidRPr="0077173B">
        <w:rPr>
          <w:rFonts w:ascii="Times New Roman" w:hAnsi="Times New Roman"/>
        </w:rPr>
        <w:t xml:space="preserve">Please only provide policies </w:t>
      </w:r>
      <w:r>
        <w:rPr>
          <w:rFonts w:ascii="Times New Roman" w:hAnsi="Times New Roman"/>
        </w:rPr>
        <w:t xml:space="preserve">beyond those applicable to all agencies </w:t>
      </w:r>
      <w:r w:rsidRPr="0077173B">
        <w:rPr>
          <w:rFonts w:ascii="Times New Roman" w:hAnsi="Times New Roman"/>
        </w:rPr>
        <w:t xml:space="preserve">specific to the services you are applying </w:t>
      </w:r>
      <w:r>
        <w:rPr>
          <w:rFonts w:ascii="Times New Roman" w:hAnsi="Times New Roman"/>
        </w:rPr>
        <w:t>to offer</w:t>
      </w:r>
      <w:r w:rsidRPr="0077173B">
        <w:rPr>
          <w:rFonts w:ascii="Times New Roman" w:hAnsi="Times New Roman"/>
        </w:rPr>
        <w:t>.</w:t>
      </w:r>
    </w:p>
    <w:p w:rsidR="00796147" w:rsidRDefault="00796147" w:rsidP="0077173B">
      <w:pPr>
        <w:spacing w:after="0" w:line="240" w:lineRule="auto"/>
        <w:rPr>
          <w:rFonts w:ascii="Times New Roman" w:hAnsi="Times New Roman"/>
        </w:rPr>
      </w:pPr>
    </w:p>
    <w:p w:rsidR="00796147" w:rsidRPr="00796147" w:rsidRDefault="00796147" w:rsidP="00796147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b/>
          <w:bCs/>
          <w:color w:val="000000"/>
        </w:rPr>
        <w:t>NAC</w:t>
      </w:r>
      <w:r w:rsidRPr="00796147">
        <w:rPr>
          <w:rFonts w:ascii="Times New Roman" w:eastAsia="Times New Roman" w:hAnsi="Times New Roman"/>
          <w:b/>
          <w:bCs/>
          <w:color w:val="000000"/>
        </w:rPr>
        <w:t> </w:t>
      </w:r>
      <w:r w:rsidRPr="00796147">
        <w:rPr>
          <w:rFonts w:ascii="Times New Roman" w:eastAsia="Times New Roman" w:hAnsi="Times New Roman"/>
          <w:b/>
          <w:bCs/>
          <w:color w:val="000000"/>
        </w:rPr>
        <w:t>458.065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b/>
          <w:bCs/>
          <w:color w:val="000000"/>
        </w:rPr>
        <w:t>“Staff” defined. (</w:t>
      </w:r>
      <w:hyperlink r:id="rId7" w:anchor="NRS458Sec025" w:history="1">
        <w:r w:rsidRPr="00796147">
          <w:rPr>
            <w:rFonts w:ascii="Times New Roman" w:eastAsia="Times New Roman" w:hAnsi="Times New Roman"/>
            <w:color w:val="800080"/>
            <w:u w:val="single"/>
          </w:rPr>
          <w:t>NRS 458.025</w:t>
        </w:r>
      </w:hyperlink>
      <w:r w:rsidRPr="00796147">
        <w:rPr>
          <w:rFonts w:ascii="Times New Roman" w:eastAsia="Times New Roman" w:hAnsi="Times New Roman"/>
          <w:b/>
          <w:bCs/>
          <w:color w:val="000000"/>
        </w:rPr>
        <w:t>)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“Staff” means the:</w:t>
      </w:r>
    </w:p>
    <w:p w:rsidR="00796147" w:rsidRPr="00796147" w:rsidRDefault="00796147" w:rsidP="00796147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>     1.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Paid employees, including, without limitation, paid employees hired on a temporary basis;</w:t>
      </w:r>
    </w:p>
    <w:p w:rsidR="00796147" w:rsidRPr="00796147" w:rsidRDefault="00796147" w:rsidP="00796147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>     2.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Volunteers;</w:t>
      </w:r>
    </w:p>
    <w:p w:rsidR="00796147" w:rsidRPr="00796147" w:rsidRDefault="00796147" w:rsidP="00796147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>     3.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Independent contractors; and</w:t>
      </w:r>
    </w:p>
    <w:p w:rsidR="00796147" w:rsidRPr="00796147" w:rsidRDefault="00796147" w:rsidP="00796147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>     4.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Consultants,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796147">
        <w:rPr>
          <w:rFonts w:ascii="Times New Roman" w:eastAsia="Times New Roman" w:hAnsi="Times New Roman"/>
          <w:color w:val="000000"/>
        </w:rPr>
        <w:t>of a program.</w:t>
      </w:r>
    </w:p>
    <w:p w:rsidR="008415F1" w:rsidRPr="00A90973" w:rsidRDefault="008415F1" w:rsidP="008415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601"/>
      </w:tblGrid>
      <w:tr w:rsidR="0077173B" w:rsidRPr="00A90973" w:rsidTr="00A262BB">
        <w:trPr>
          <w:tblHeader/>
        </w:trPr>
        <w:tc>
          <w:tcPr>
            <w:tcW w:w="5569" w:type="dxa"/>
            <w:shd w:val="clear" w:color="auto" w:fill="BFBFBF"/>
          </w:tcPr>
          <w:p w:rsidR="0077173B" w:rsidRDefault="0077173B" w:rsidP="00FB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Policy &amp; Procedure Requirements </w:t>
            </w:r>
          </w:p>
          <w:p w:rsidR="0077173B" w:rsidRPr="00C616FA" w:rsidRDefault="0077173B" w:rsidP="00C61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1" w:type="dxa"/>
            <w:shd w:val="clear" w:color="auto" w:fill="BFBFBF"/>
          </w:tcPr>
          <w:p w:rsidR="0077173B" w:rsidRPr="00713680" w:rsidRDefault="0077173B" w:rsidP="00756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8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77173B" w:rsidRPr="00A90973" w:rsidTr="00942A11">
        <w:tc>
          <w:tcPr>
            <w:tcW w:w="5569" w:type="dxa"/>
          </w:tcPr>
          <w:p w:rsidR="0077173B" w:rsidRPr="001E7086" w:rsidRDefault="0077173B" w:rsidP="001E7086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procedures to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be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followed</w:t>
            </w:r>
            <w:r w:rsidRPr="001E70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in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event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medical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emergency.</w:t>
            </w:r>
          </w:p>
          <w:p w:rsidR="0077173B" w:rsidRPr="001E7086" w:rsidRDefault="0077173B" w:rsidP="001E7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086">
              <w:rPr>
                <w:rFonts w:ascii="Times New Roman" w:hAnsi="Times New Roman"/>
                <w:b/>
                <w:sz w:val="16"/>
                <w:szCs w:val="16"/>
              </w:rPr>
              <w:t>NAC 458.158, 1.; NRS 458.025</w:t>
            </w:r>
          </w:p>
        </w:tc>
        <w:tc>
          <w:tcPr>
            <w:tcW w:w="4601" w:type="dxa"/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</w:tcPr>
          <w:p w:rsidR="0077173B" w:rsidRPr="001E7086" w:rsidRDefault="0077173B" w:rsidP="001E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procedures for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registration</w:t>
            </w:r>
            <w:r w:rsidRPr="001E70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disposition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complaints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by clients,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participants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staff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right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to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appeal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without threat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reprisal.</w:t>
            </w:r>
          </w:p>
          <w:p w:rsidR="0077173B" w:rsidRPr="001E7086" w:rsidRDefault="0077173B" w:rsidP="001E7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086">
              <w:rPr>
                <w:rFonts w:ascii="Times New Roman" w:hAnsi="Times New Roman"/>
                <w:b/>
                <w:sz w:val="16"/>
                <w:szCs w:val="16"/>
              </w:rPr>
              <w:t>NAC 458.158, 2.; NRS 458.025</w:t>
            </w:r>
          </w:p>
        </w:tc>
        <w:tc>
          <w:tcPr>
            <w:tcW w:w="4601" w:type="dxa"/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</w:tcPr>
          <w:p w:rsidR="0077173B" w:rsidRPr="00CB0F05" w:rsidRDefault="0077173B" w:rsidP="00CB0F05">
            <w:pPr>
              <w:pStyle w:val="BodyText"/>
              <w:widowControl w:val="0"/>
              <w:tabs>
                <w:tab w:val="left" w:pos="950"/>
              </w:tabs>
              <w:spacing w:after="0"/>
              <w:ind w:right="176"/>
            </w:pPr>
            <w:r>
              <w:t>T</w:t>
            </w:r>
            <w:r w:rsidRPr="00CB0F05">
              <w:t>he</w:t>
            </w:r>
            <w:r w:rsidRPr="00CB0F05">
              <w:rPr>
                <w:spacing w:val="6"/>
              </w:rPr>
              <w:t xml:space="preserve"> </w:t>
            </w:r>
            <w:r w:rsidRPr="00CB0F05">
              <w:t>policies</w:t>
            </w:r>
            <w:r w:rsidRPr="00CB0F05">
              <w:rPr>
                <w:spacing w:val="3"/>
              </w:rPr>
              <w:t xml:space="preserve"> </w:t>
            </w:r>
            <w:r w:rsidRPr="00CB0F05">
              <w:t>and</w:t>
            </w:r>
            <w:r w:rsidRPr="00CB0F05">
              <w:rPr>
                <w:spacing w:val="13"/>
              </w:rPr>
              <w:t xml:space="preserve"> </w:t>
            </w:r>
            <w:r w:rsidRPr="00CB0F05">
              <w:t>procedures for</w:t>
            </w:r>
            <w:r w:rsidRPr="00CB0F05">
              <w:rPr>
                <w:spacing w:val="26"/>
              </w:rPr>
              <w:t xml:space="preserve"> </w:t>
            </w:r>
            <w:r w:rsidRPr="00CB0F05">
              <w:t>the</w:t>
            </w:r>
            <w:r w:rsidRPr="00CB0F05">
              <w:rPr>
                <w:spacing w:val="21"/>
              </w:rPr>
              <w:t xml:space="preserve"> </w:t>
            </w:r>
            <w:r w:rsidRPr="00CB0F05">
              <w:t>staff,</w:t>
            </w:r>
            <w:r w:rsidRPr="00CB0F05">
              <w:rPr>
                <w:spacing w:val="23"/>
              </w:rPr>
              <w:t xml:space="preserve"> </w:t>
            </w:r>
            <w:r w:rsidRPr="00CB0F05">
              <w:t>including,</w:t>
            </w:r>
            <w:r w:rsidRPr="00CB0F05">
              <w:rPr>
                <w:spacing w:val="23"/>
              </w:rPr>
              <w:t xml:space="preserve"> </w:t>
            </w:r>
            <w:r w:rsidRPr="00CB0F05">
              <w:t>without</w:t>
            </w:r>
            <w:r w:rsidRPr="00CB0F05">
              <w:rPr>
                <w:spacing w:val="16"/>
              </w:rPr>
              <w:t xml:space="preserve"> </w:t>
            </w:r>
            <w:r w:rsidRPr="00CB0F05">
              <w:t>limitation,</w:t>
            </w:r>
            <w:r w:rsidRPr="00CB0F05">
              <w:rPr>
                <w:spacing w:val="11"/>
              </w:rPr>
              <w:t xml:space="preserve"> </w:t>
            </w:r>
            <w:r w:rsidRPr="00CB0F05">
              <w:t>an</w:t>
            </w:r>
            <w:r w:rsidRPr="00CB0F05">
              <w:rPr>
                <w:spacing w:val="13"/>
              </w:rPr>
              <w:t xml:space="preserve"> </w:t>
            </w:r>
            <w:r w:rsidRPr="00CB0F05">
              <w:t>accurate</w:t>
            </w:r>
            <w:r w:rsidRPr="00CB0F05">
              <w:rPr>
                <w:spacing w:val="10"/>
              </w:rPr>
              <w:t xml:space="preserve"> </w:t>
            </w:r>
            <w:r w:rsidRPr="00CB0F05">
              <w:t>job</w:t>
            </w:r>
            <w:r w:rsidRPr="00CB0F05">
              <w:rPr>
                <w:spacing w:val="8"/>
              </w:rPr>
              <w:t xml:space="preserve"> </w:t>
            </w:r>
            <w:r w:rsidRPr="00CB0F05">
              <w:t>description, signed by the applicable employee,</w:t>
            </w:r>
            <w:r w:rsidRPr="00CB0F05">
              <w:rPr>
                <w:spacing w:val="13"/>
              </w:rPr>
              <w:t xml:space="preserve"> </w:t>
            </w:r>
            <w:r w:rsidRPr="00CB0F05">
              <w:t>for</w:t>
            </w:r>
            <w:r w:rsidRPr="00CB0F05">
              <w:rPr>
                <w:spacing w:val="5"/>
              </w:rPr>
              <w:t xml:space="preserve"> </w:t>
            </w:r>
            <w:r w:rsidRPr="00CB0F05">
              <w:t>each</w:t>
            </w:r>
            <w:r w:rsidRPr="00CB0F05">
              <w:rPr>
                <w:spacing w:val="10"/>
              </w:rPr>
              <w:t xml:space="preserve"> </w:t>
            </w:r>
            <w:r w:rsidRPr="00CB0F05">
              <w:t>position</w:t>
            </w:r>
            <w:r w:rsidRPr="00CB0F05">
              <w:rPr>
                <w:spacing w:val="6"/>
              </w:rPr>
              <w:t xml:space="preserve"> </w:t>
            </w:r>
            <w:r w:rsidRPr="00CB0F05">
              <w:t>held</w:t>
            </w:r>
            <w:r w:rsidRPr="00CB0F05">
              <w:rPr>
                <w:spacing w:val="6"/>
              </w:rPr>
              <w:t xml:space="preserve"> </w:t>
            </w:r>
            <w:r w:rsidRPr="00CB0F05">
              <w:t>by an</w:t>
            </w:r>
            <w:r w:rsidRPr="00CB0F05">
              <w:rPr>
                <w:spacing w:val="13"/>
              </w:rPr>
              <w:t xml:space="preserve"> </w:t>
            </w:r>
            <w:r w:rsidRPr="00CB0F05">
              <w:t>employee</w:t>
            </w:r>
            <w:r w:rsidRPr="00CB0F05">
              <w:rPr>
                <w:spacing w:val="11"/>
              </w:rPr>
              <w:t xml:space="preserve"> </w:t>
            </w:r>
            <w:r w:rsidRPr="00CB0F05">
              <w:t>of the</w:t>
            </w:r>
            <w:r w:rsidRPr="00CB0F05">
              <w:rPr>
                <w:spacing w:val="6"/>
              </w:rPr>
              <w:t xml:space="preserve"> </w:t>
            </w:r>
            <w:r w:rsidRPr="00CB0F05">
              <w:t>program</w:t>
            </w:r>
            <w:r w:rsidRPr="00CB0F05">
              <w:rPr>
                <w:spacing w:val="11"/>
              </w:rPr>
              <w:t xml:space="preserve"> </w:t>
            </w:r>
            <w:r w:rsidRPr="00CB0F05">
              <w:t>that describes:</w:t>
            </w:r>
          </w:p>
          <w:p w:rsidR="0077173B" w:rsidRPr="00CB0F05" w:rsidRDefault="0077173B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50"/>
              </w:tabs>
              <w:spacing w:after="0"/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title</w:t>
            </w:r>
            <w:r w:rsidRPr="00CB0F05">
              <w:rPr>
                <w:spacing w:val="1"/>
              </w:rPr>
              <w:t xml:space="preserve"> </w:t>
            </w:r>
            <w:r w:rsidRPr="00CB0F05">
              <w:t>of</w:t>
            </w:r>
            <w:r w:rsidRPr="00CB0F05">
              <w:rPr>
                <w:spacing w:val="10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position;</w:t>
            </w:r>
          </w:p>
          <w:p w:rsidR="0077173B" w:rsidRPr="00CB0F05" w:rsidRDefault="0077173B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65"/>
              </w:tabs>
              <w:spacing w:after="0"/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duties</w:t>
            </w:r>
            <w:r w:rsidRPr="00CB0F05">
              <w:rPr>
                <w:spacing w:val="11"/>
              </w:rPr>
              <w:t xml:space="preserve"> </w:t>
            </w:r>
            <w:r w:rsidRPr="00CB0F05">
              <w:t>and</w:t>
            </w:r>
            <w:r w:rsidRPr="00CB0F05">
              <w:rPr>
                <w:spacing w:val="13"/>
              </w:rPr>
              <w:t xml:space="preserve"> </w:t>
            </w:r>
            <w:r w:rsidRPr="00CB0F05">
              <w:t>responsibilities</w:t>
            </w:r>
            <w:r w:rsidRPr="00CB0F05">
              <w:rPr>
                <w:spacing w:val="1"/>
              </w:rPr>
              <w:t xml:space="preserve"> </w:t>
            </w:r>
            <w:r w:rsidRPr="00CB0F05">
              <w:t>of</w:t>
            </w:r>
            <w:r w:rsidRPr="00CB0F05">
              <w:rPr>
                <w:spacing w:val="10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position;</w:t>
            </w:r>
            <w:r w:rsidRPr="00CB0F05">
              <w:rPr>
                <w:spacing w:val="14"/>
              </w:rPr>
              <w:t xml:space="preserve"> </w:t>
            </w:r>
            <w:r w:rsidRPr="00CB0F05">
              <w:t>and</w:t>
            </w:r>
          </w:p>
          <w:p w:rsidR="0077173B" w:rsidRPr="00CB0F05" w:rsidRDefault="0077173B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50"/>
              </w:tabs>
              <w:spacing w:after="0"/>
              <w:rPr>
                <w:b/>
              </w:rPr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qualifications</w:t>
            </w:r>
            <w:r w:rsidRPr="00CB0F05">
              <w:rPr>
                <w:spacing w:val="13"/>
              </w:rPr>
              <w:t xml:space="preserve"> </w:t>
            </w:r>
            <w:r w:rsidRPr="00CB0F05">
              <w:t>for</w:t>
            </w:r>
            <w:r w:rsidRPr="00CB0F05">
              <w:rPr>
                <w:spacing w:val="5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position.</w:t>
            </w:r>
          </w:p>
          <w:p w:rsidR="0077173B" w:rsidRPr="00225E18" w:rsidRDefault="0077173B" w:rsidP="00CB0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F05">
              <w:rPr>
                <w:rFonts w:ascii="Times New Roman" w:hAnsi="Times New Roman"/>
                <w:b/>
                <w:sz w:val="16"/>
                <w:szCs w:val="16"/>
              </w:rPr>
              <w:t>NAC 458.158, 3. a-c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Pr="00CB0F05">
              <w:rPr>
                <w:rFonts w:ascii="Times New Roman" w:hAnsi="Times New Roman"/>
                <w:b/>
                <w:sz w:val="16"/>
                <w:szCs w:val="16"/>
              </w:rPr>
              <w:t>NRS 458.025</w:t>
            </w:r>
          </w:p>
        </w:tc>
        <w:tc>
          <w:tcPr>
            <w:tcW w:w="4601" w:type="dxa"/>
          </w:tcPr>
          <w:p w:rsidR="0077173B" w:rsidRPr="00A90973" w:rsidRDefault="0077173B" w:rsidP="00E36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A66FA5" w:rsidRDefault="0077173B" w:rsidP="00A66FA5">
            <w:pPr>
              <w:pStyle w:val="BodyText"/>
              <w:widowControl w:val="0"/>
              <w:tabs>
                <w:tab w:val="left" w:pos="860"/>
              </w:tabs>
              <w:spacing w:after="0"/>
            </w:pPr>
            <w:r>
              <w:t>T</w:t>
            </w:r>
            <w:r w:rsidRPr="00A66FA5">
              <w:t>he</w:t>
            </w:r>
            <w:r w:rsidRPr="00A66FA5">
              <w:rPr>
                <w:spacing w:val="6"/>
              </w:rPr>
              <w:t xml:space="preserve"> </w:t>
            </w:r>
            <w:r w:rsidRPr="00A66FA5">
              <w:t>policies</w:t>
            </w:r>
            <w:r w:rsidRPr="00A66FA5">
              <w:rPr>
                <w:spacing w:val="3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procedures to</w:t>
            </w:r>
            <w:r w:rsidRPr="00A66FA5">
              <w:rPr>
                <w:spacing w:val="3"/>
              </w:rPr>
              <w:t xml:space="preserve"> </w:t>
            </w:r>
            <w:r w:rsidRPr="00A66FA5">
              <w:t>be</w:t>
            </w:r>
            <w:r w:rsidRPr="00A66FA5">
              <w:rPr>
                <w:spacing w:val="13"/>
              </w:rPr>
              <w:t xml:space="preserve"> </w:t>
            </w:r>
            <w:r w:rsidRPr="00A66FA5">
              <w:t>used</w:t>
            </w:r>
            <w:r w:rsidRPr="00A66FA5">
              <w:rPr>
                <w:spacing w:val="10"/>
              </w:rPr>
              <w:t xml:space="preserve"> </w:t>
            </w:r>
            <w:r w:rsidRPr="00A66FA5">
              <w:t>by the</w:t>
            </w:r>
            <w:r w:rsidRPr="00A66FA5">
              <w:rPr>
                <w:spacing w:val="6"/>
              </w:rPr>
              <w:t xml:space="preserve"> </w:t>
            </w:r>
            <w:r w:rsidRPr="00A66FA5">
              <w:t>operator</w:t>
            </w:r>
            <w:r w:rsidRPr="00A66FA5">
              <w:rPr>
                <w:spacing w:val="10"/>
              </w:rPr>
              <w:t xml:space="preserve"> </w:t>
            </w:r>
            <w:r w:rsidRPr="00A66FA5">
              <w:t>to: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Claim</w:t>
            </w:r>
            <w:r w:rsidRPr="00A66FA5">
              <w:rPr>
                <w:spacing w:val="13"/>
              </w:rPr>
              <w:t xml:space="preserve"> </w:t>
            </w:r>
            <w:r w:rsidRPr="00A66FA5">
              <w:t>funds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bill</w:t>
            </w:r>
            <w:r w:rsidRPr="00A66FA5">
              <w:rPr>
                <w:spacing w:val="9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services;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65"/>
              </w:tabs>
              <w:spacing w:after="0"/>
            </w:pPr>
            <w:r w:rsidRPr="00A66FA5">
              <w:t>Receive</w:t>
            </w:r>
            <w:r w:rsidRPr="00A66FA5">
              <w:rPr>
                <w:spacing w:val="6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record</w:t>
            </w:r>
            <w:r w:rsidRPr="00A66FA5">
              <w:rPr>
                <w:spacing w:val="1"/>
              </w:rPr>
              <w:t xml:space="preserve"> </w:t>
            </w:r>
            <w:r w:rsidRPr="00A66FA5">
              <w:t>funds;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Record</w:t>
            </w:r>
            <w:r w:rsidRPr="00A66FA5">
              <w:rPr>
                <w:spacing w:val="11"/>
              </w:rPr>
              <w:t xml:space="preserve"> </w:t>
            </w:r>
            <w:r w:rsidRPr="00A66FA5">
              <w:t>expenditures;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65"/>
              </w:tabs>
              <w:spacing w:after="0"/>
            </w:pPr>
            <w:r w:rsidRPr="00A66FA5">
              <w:t>Prepare</w:t>
            </w:r>
            <w:r w:rsidRPr="00A66FA5">
              <w:rPr>
                <w:spacing w:val="1"/>
              </w:rPr>
              <w:t xml:space="preserve"> </w:t>
            </w:r>
            <w:r w:rsidRPr="00A66FA5">
              <w:t>financial reports;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Maintain</w:t>
            </w:r>
            <w:r w:rsidRPr="00A66FA5">
              <w:rPr>
                <w:spacing w:val="3"/>
              </w:rPr>
              <w:t xml:space="preserve"> </w:t>
            </w:r>
            <w:r w:rsidRPr="00A66FA5">
              <w:t>information</w:t>
            </w:r>
            <w:r w:rsidRPr="00A66FA5">
              <w:rPr>
                <w:spacing w:val="6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the</w:t>
            </w:r>
            <w:r w:rsidRPr="00A66FA5">
              <w:rPr>
                <w:spacing w:val="6"/>
              </w:rPr>
              <w:t xml:space="preserve"> </w:t>
            </w:r>
            <w:r w:rsidRPr="00A66FA5">
              <w:t>support of</w:t>
            </w:r>
            <w:r w:rsidRPr="00A66FA5">
              <w:rPr>
                <w:spacing w:val="10"/>
              </w:rPr>
              <w:t xml:space="preserve"> </w:t>
            </w:r>
            <w:r w:rsidRPr="00A66FA5">
              <w:t>claims</w:t>
            </w:r>
            <w:r w:rsidRPr="00A66FA5">
              <w:rPr>
                <w:spacing w:val="3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funds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to</w:t>
            </w:r>
            <w:r w:rsidRPr="00A66FA5">
              <w:rPr>
                <w:spacing w:val="8"/>
              </w:rPr>
              <w:t xml:space="preserve"> </w:t>
            </w:r>
            <w:r w:rsidRPr="00A66FA5">
              <w:t>bill</w:t>
            </w:r>
            <w:r w:rsidRPr="00A66FA5">
              <w:rPr>
                <w:spacing w:val="9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services; and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Implement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internal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controls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audits,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as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necessary.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458.158, 4. a-f; NRS 458.025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A66FA5" w:rsidRDefault="0077173B" w:rsidP="00A66FA5">
            <w:pPr>
              <w:pStyle w:val="BodyText"/>
              <w:widowControl w:val="0"/>
              <w:tabs>
                <w:tab w:val="left" w:pos="1130"/>
              </w:tabs>
              <w:spacing w:after="0"/>
              <w:ind w:right="125"/>
            </w:pPr>
            <w:r>
              <w:t>T</w:t>
            </w:r>
            <w:r w:rsidRPr="00A66FA5">
              <w:t>he</w:t>
            </w:r>
            <w:r w:rsidRPr="00A66FA5">
              <w:rPr>
                <w:spacing w:val="51"/>
              </w:rPr>
              <w:t xml:space="preserve"> </w:t>
            </w:r>
            <w:r w:rsidRPr="00A66FA5">
              <w:t>policies</w:t>
            </w:r>
            <w:r w:rsidRPr="00A66FA5">
              <w:rPr>
                <w:spacing w:val="48"/>
              </w:rPr>
              <w:t xml:space="preserve"> </w:t>
            </w:r>
            <w:r w:rsidRPr="00A66FA5">
              <w:t>and</w:t>
            </w:r>
            <w:r w:rsidRPr="00A66FA5">
              <w:rPr>
                <w:spacing w:val="58"/>
              </w:rPr>
              <w:t xml:space="preserve"> </w:t>
            </w:r>
            <w:r w:rsidRPr="00A66FA5">
              <w:t>procedures</w:t>
            </w:r>
            <w:r w:rsidRPr="00A66FA5">
              <w:rPr>
                <w:spacing w:val="56"/>
              </w:rPr>
              <w:t xml:space="preserve"> </w:t>
            </w:r>
            <w:r w:rsidRPr="00A66FA5">
              <w:t>of</w:t>
            </w:r>
            <w:r w:rsidRPr="00A66FA5">
              <w:rPr>
                <w:spacing w:val="54"/>
              </w:rPr>
              <w:t xml:space="preserve"> </w:t>
            </w:r>
            <w:r w:rsidRPr="00A66FA5">
              <w:t>the</w:t>
            </w:r>
            <w:r w:rsidRPr="00A66FA5">
              <w:rPr>
                <w:spacing w:val="51"/>
              </w:rPr>
              <w:t xml:space="preserve"> </w:t>
            </w:r>
            <w:r w:rsidRPr="00A66FA5">
              <w:t>program</w:t>
            </w:r>
            <w:r w:rsidRPr="00A66FA5">
              <w:rPr>
                <w:spacing w:val="56"/>
              </w:rPr>
              <w:t xml:space="preserve"> </w:t>
            </w:r>
            <w:r w:rsidRPr="00A66FA5">
              <w:t>and</w:t>
            </w:r>
            <w:r w:rsidRPr="00A66FA5">
              <w:rPr>
                <w:spacing w:val="58"/>
              </w:rPr>
              <w:t xml:space="preserve"> </w:t>
            </w:r>
            <w:r w:rsidRPr="00A66FA5">
              <w:t>the</w:t>
            </w:r>
            <w:r w:rsidRPr="00A66FA5">
              <w:rPr>
                <w:spacing w:val="51"/>
              </w:rPr>
              <w:t xml:space="preserve"> </w:t>
            </w:r>
            <w:r w:rsidRPr="00A66FA5">
              <w:t>services</w:t>
            </w:r>
            <w:r w:rsidRPr="00A66FA5">
              <w:rPr>
                <w:spacing w:val="51"/>
              </w:rPr>
              <w:t xml:space="preserve"> </w:t>
            </w:r>
            <w:r w:rsidRPr="00A66FA5">
              <w:t>to</w:t>
            </w:r>
            <w:r w:rsidRPr="00A66FA5">
              <w:rPr>
                <w:spacing w:val="53"/>
              </w:rPr>
              <w:t xml:space="preserve"> </w:t>
            </w:r>
            <w:r w:rsidRPr="00A66FA5">
              <w:t>be</w:t>
            </w:r>
            <w:r w:rsidRPr="00A66FA5">
              <w:rPr>
                <w:spacing w:val="58"/>
              </w:rPr>
              <w:t xml:space="preserve"> </w:t>
            </w:r>
            <w:r w:rsidRPr="00A66FA5">
              <w:t>provided</w:t>
            </w:r>
            <w:r w:rsidRPr="00A66FA5">
              <w:rPr>
                <w:spacing w:val="16"/>
              </w:rPr>
              <w:t xml:space="preserve"> </w:t>
            </w:r>
            <w:r w:rsidRPr="00A66FA5">
              <w:t>by</w:t>
            </w:r>
            <w:r w:rsidRPr="00A66FA5">
              <w:rPr>
                <w:spacing w:val="45"/>
              </w:rPr>
              <w:t xml:space="preserve"> </w:t>
            </w:r>
            <w:r w:rsidRPr="00A66FA5">
              <w:t>the program,</w:t>
            </w:r>
            <w:r w:rsidRPr="00A66FA5">
              <w:rPr>
                <w:spacing w:val="11"/>
              </w:rPr>
              <w:t xml:space="preserve"> </w:t>
            </w:r>
            <w:r w:rsidRPr="00A66FA5">
              <w:t>including,</w:t>
            </w:r>
            <w:r w:rsidRPr="00A66FA5">
              <w:rPr>
                <w:spacing w:val="8"/>
              </w:rPr>
              <w:t xml:space="preserve"> </w:t>
            </w:r>
            <w:r w:rsidRPr="00A66FA5">
              <w:t>without</w:t>
            </w:r>
            <w:r w:rsidRPr="00A66FA5">
              <w:rPr>
                <w:spacing w:val="1"/>
              </w:rPr>
              <w:t xml:space="preserve"> </w:t>
            </w:r>
            <w:r w:rsidRPr="00A66FA5">
              <w:t>limitation,</w:t>
            </w:r>
            <w:r w:rsidRPr="00A66FA5">
              <w:rPr>
                <w:spacing w:val="11"/>
              </w:rPr>
              <w:t xml:space="preserve"> </w:t>
            </w:r>
            <w:r w:rsidRPr="00A66FA5">
              <w:t>the</w:t>
            </w:r>
            <w:r w:rsidRPr="00A66FA5">
              <w:rPr>
                <w:spacing w:val="6"/>
              </w:rPr>
              <w:t xml:space="preserve"> </w:t>
            </w:r>
            <w:r w:rsidRPr="00A66FA5">
              <w:t>policies</w:t>
            </w:r>
            <w:r w:rsidRPr="00A66FA5">
              <w:rPr>
                <w:spacing w:val="3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procedures to</w:t>
            </w:r>
            <w:r w:rsidRPr="00A66FA5">
              <w:rPr>
                <w:spacing w:val="48"/>
              </w:rPr>
              <w:t xml:space="preserve"> </w:t>
            </w:r>
            <w:r w:rsidRPr="00A66FA5">
              <w:t>be</w:t>
            </w:r>
            <w:r w:rsidRPr="00A66FA5">
              <w:rPr>
                <w:spacing w:val="58"/>
              </w:rPr>
              <w:t xml:space="preserve"> </w:t>
            </w:r>
            <w:r w:rsidRPr="00A66FA5">
              <w:t>used</w:t>
            </w:r>
            <w:r w:rsidRPr="00A66FA5">
              <w:rPr>
                <w:spacing w:val="54"/>
              </w:rPr>
              <w:t xml:space="preserve"> </w:t>
            </w:r>
            <w:r w:rsidRPr="00A66FA5">
              <w:t>to</w:t>
            </w:r>
            <w:r w:rsidRPr="00A66FA5">
              <w:rPr>
                <w:spacing w:val="53"/>
              </w:rPr>
              <w:t xml:space="preserve"> </w:t>
            </w:r>
            <w:r w:rsidRPr="00A66FA5">
              <w:t>maintain</w:t>
            </w:r>
            <w:r w:rsidRPr="00A66FA5">
              <w:rPr>
                <w:spacing w:val="44"/>
              </w:rPr>
              <w:t xml:space="preserve"> </w:t>
            </w:r>
            <w:r w:rsidRPr="00A66FA5">
              <w:t>financial</w:t>
            </w:r>
            <w:r w:rsidRPr="00A66FA5">
              <w:rPr>
                <w:spacing w:val="45"/>
              </w:rPr>
              <w:t xml:space="preserve"> </w:t>
            </w:r>
            <w:r w:rsidRPr="00A66FA5">
              <w:t>records</w:t>
            </w:r>
            <w:r w:rsidRPr="00A66FA5">
              <w:rPr>
                <w:spacing w:val="58"/>
              </w:rPr>
              <w:t xml:space="preserve"> </w:t>
            </w:r>
            <w:r w:rsidRPr="00A66FA5">
              <w:t>of</w:t>
            </w:r>
            <w:r w:rsidRPr="00A66FA5">
              <w:rPr>
                <w:spacing w:val="54"/>
              </w:rPr>
              <w:t xml:space="preserve"> </w:t>
            </w:r>
            <w:r w:rsidRPr="00A66FA5">
              <w:t>clients</w:t>
            </w:r>
            <w:r w:rsidRPr="00A66FA5">
              <w:rPr>
                <w:spacing w:val="48"/>
              </w:rPr>
              <w:t xml:space="preserve"> </w:t>
            </w:r>
            <w:r w:rsidRPr="00A66FA5">
              <w:t>or</w:t>
            </w:r>
            <w:r w:rsidRPr="00A66FA5">
              <w:rPr>
                <w:spacing w:val="54"/>
              </w:rPr>
              <w:t xml:space="preserve"> </w:t>
            </w:r>
            <w:r w:rsidRPr="00A66FA5">
              <w:t>participants</w:t>
            </w:r>
            <w:r w:rsidRPr="00A66FA5">
              <w:rPr>
                <w:spacing w:val="49"/>
              </w:rPr>
              <w:t xml:space="preserve"> </w:t>
            </w:r>
            <w:r w:rsidRPr="00A66FA5">
              <w:t>when</w:t>
            </w:r>
            <w:r w:rsidRPr="00A66FA5">
              <w:rPr>
                <w:spacing w:val="49"/>
              </w:rPr>
              <w:t xml:space="preserve"> </w:t>
            </w:r>
            <w:r w:rsidRPr="00A66FA5">
              <w:t>a</w:t>
            </w:r>
            <w:r w:rsidRPr="00A66FA5">
              <w:rPr>
                <w:spacing w:val="58"/>
              </w:rPr>
              <w:t xml:space="preserve"> </w:t>
            </w:r>
            <w:r w:rsidRPr="00A66FA5">
              <w:t>client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participant</w:t>
            </w:r>
            <w:r w:rsidRPr="00A66FA5">
              <w:rPr>
                <w:spacing w:val="8"/>
              </w:rPr>
              <w:t xml:space="preserve"> </w:t>
            </w:r>
            <w:r w:rsidRPr="00A66FA5">
              <w:t>is</w:t>
            </w:r>
            <w:r w:rsidRPr="00A66FA5">
              <w:rPr>
                <w:spacing w:val="4"/>
              </w:rPr>
              <w:t xml:space="preserve"> </w:t>
            </w:r>
            <w:r w:rsidRPr="00A66FA5">
              <w:t>billed</w:t>
            </w:r>
            <w:r w:rsidRPr="00A66FA5">
              <w:rPr>
                <w:spacing w:val="8"/>
              </w:rPr>
              <w:t xml:space="preserve"> </w:t>
            </w:r>
            <w:r w:rsidRPr="00A66FA5">
              <w:t>for services.</w:t>
            </w:r>
            <w:r w:rsidRPr="00A66FA5">
              <w:rPr>
                <w:spacing w:val="6"/>
              </w:rPr>
              <w:t xml:space="preserve"> </w:t>
            </w:r>
            <w:r w:rsidRPr="00A66FA5">
              <w:t>The</w:t>
            </w:r>
            <w:r w:rsidRPr="00A66FA5">
              <w:rPr>
                <w:spacing w:val="1"/>
              </w:rPr>
              <w:t xml:space="preserve"> </w:t>
            </w:r>
            <w:r w:rsidRPr="00A66FA5">
              <w:t>policies</w:t>
            </w:r>
            <w:r w:rsidRPr="00A66FA5">
              <w:rPr>
                <w:spacing w:val="3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procedures</w:t>
            </w:r>
            <w:r w:rsidRPr="00A66FA5">
              <w:rPr>
                <w:spacing w:val="12"/>
              </w:rPr>
              <w:t xml:space="preserve"> </w:t>
            </w:r>
            <w:r w:rsidRPr="00A66FA5">
              <w:t>must</w:t>
            </w:r>
            <w:r w:rsidRPr="00A66FA5">
              <w:rPr>
                <w:spacing w:val="13"/>
              </w:rPr>
              <w:t xml:space="preserve"> </w:t>
            </w:r>
            <w:r w:rsidRPr="00A66FA5">
              <w:t>include,</w:t>
            </w:r>
            <w:r w:rsidRPr="00A66FA5">
              <w:rPr>
                <w:spacing w:val="13"/>
              </w:rPr>
              <w:t xml:space="preserve"> </w:t>
            </w:r>
            <w:r w:rsidRPr="00A66FA5">
              <w:t>without</w:t>
            </w:r>
            <w:r w:rsidRPr="00A66FA5">
              <w:rPr>
                <w:spacing w:val="1"/>
              </w:rPr>
              <w:t xml:space="preserve"> </w:t>
            </w:r>
            <w:r w:rsidRPr="00A66FA5">
              <w:t>limitation,</w:t>
            </w:r>
            <w:r w:rsidRPr="00A66FA5">
              <w:rPr>
                <w:spacing w:val="11"/>
              </w:rPr>
              <w:t xml:space="preserve"> </w:t>
            </w:r>
            <w:r w:rsidRPr="00A66FA5">
              <w:t>requirements</w:t>
            </w:r>
            <w:r w:rsidRPr="00A66FA5">
              <w:rPr>
                <w:spacing w:val="6"/>
              </w:rPr>
              <w:t xml:space="preserve"> </w:t>
            </w:r>
            <w:r w:rsidRPr="00A66FA5">
              <w:t>that an</w:t>
            </w:r>
            <w:r w:rsidRPr="00A66FA5">
              <w:rPr>
                <w:spacing w:val="13"/>
              </w:rPr>
              <w:t xml:space="preserve"> </w:t>
            </w:r>
            <w:r w:rsidRPr="00A66FA5">
              <w:t>operator</w:t>
            </w:r>
            <w:r w:rsidRPr="00A66FA5">
              <w:rPr>
                <w:spacing w:val="10"/>
              </w:rPr>
              <w:t xml:space="preserve"> </w:t>
            </w:r>
            <w:r w:rsidRPr="00A66FA5">
              <w:t>shall:</w:t>
            </w:r>
          </w:p>
          <w:p w:rsidR="0077173B" w:rsidRPr="00A66FA5" w:rsidRDefault="0077173B" w:rsidP="008116FA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left" w:pos="612"/>
              </w:tabs>
              <w:spacing w:after="0"/>
              <w:ind w:right="156"/>
              <w:jc w:val="left"/>
            </w:pPr>
            <w:r w:rsidRPr="00A66FA5">
              <w:t>Inform</w:t>
            </w:r>
            <w:r w:rsidRPr="00A66FA5">
              <w:rPr>
                <w:spacing w:val="23"/>
              </w:rPr>
              <w:t xml:space="preserve"> </w:t>
            </w:r>
            <w:r w:rsidRPr="00A66FA5">
              <w:t>prospective</w:t>
            </w:r>
            <w:r w:rsidRPr="00A66FA5">
              <w:rPr>
                <w:spacing w:val="18"/>
              </w:rPr>
              <w:t xml:space="preserve"> </w:t>
            </w:r>
            <w:r w:rsidRPr="00A66FA5">
              <w:t>clients</w:t>
            </w:r>
            <w:r w:rsidRPr="00A66FA5">
              <w:rPr>
                <w:spacing w:val="18"/>
              </w:rPr>
              <w:t xml:space="preserve"> </w:t>
            </w:r>
            <w:r w:rsidRPr="00A66FA5">
              <w:t>and</w:t>
            </w:r>
            <w:r w:rsidRPr="00A66FA5">
              <w:rPr>
                <w:spacing w:val="28"/>
              </w:rPr>
              <w:t xml:space="preserve"> </w:t>
            </w:r>
            <w:r w:rsidRPr="00A66FA5">
              <w:t>participants</w:t>
            </w:r>
            <w:r w:rsidRPr="00A66FA5">
              <w:rPr>
                <w:spacing w:val="19"/>
              </w:rPr>
              <w:t xml:space="preserve"> </w:t>
            </w:r>
            <w:r w:rsidRPr="00A66FA5">
              <w:t>of</w:t>
            </w:r>
            <w:r w:rsidRPr="00A66FA5">
              <w:rPr>
                <w:spacing w:val="24"/>
              </w:rPr>
              <w:t xml:space="preserve"> </w:t>
            </w:r>
            <w:r w:rsidRPr="00A66FA5">
              <w:t>financial</w:t>
            </w:r>
            <w:r w:rsidRPr="00A66FA5">
              <w:rPr>
                <w:spacing w:val="15"/>
              </w:rPr>
              <w:t xml:space="preserve"> </w:t>
            </w:r>
            <w:r w:rsidRPr="00A66FA5">
              <w:t>arrangements</w:t>
            </w:r>
            <w:r w:rsidRPr="00A66FA5">
              <w:rPr>
                <w:spacing w:val="12"/>
              </w:rPr>
              <w:t xml:space="preserve"> </w:t>
            </w:r>
            <w:r w:rsidRPr="00A66FA5">
              <w:t>concerning</w:t>
            </w:r>
            <w:r w:rsidRPr="00A66FA5">
              <w:rPr>
                <w:spacing w:val="13"/>
              </w:rPr>
              <w:t xml:space="preserve"> </w:t>
            </w:r>
            <w:r w:rsidRPr="00A66FA5">
              <w:t>a</w:t>
            </w:r>
            <w:r w:rsidRPr="00A66FA5">
              <w:rPr>
                <w:spacing w:val="13"/>
              </w:rPr>
              <w:t xml:space="preserve"> </w:t>
            </w:r>
            <w:r w:rsidRPr="00A66FA5">
              <w:t>service</w:t>
            </w:r>
            <w:r w:rsidRPr="00A66FA5">
              <w:rPr>
                <w:spacing w:val="10"/>
              </w:rPr>
              <w:t xml:space="preserve"> </w:t>
            </w:r>
            <w:r w:rsidRPr="00A66FA5">
              <w:t>before</w:t>
            </w:r>
            <w:r w:rsidRPr="00A66FA5">
              <w:rPr>
                <w:spacing w:val="1"/>
              </w:rPr>
              <w:t xml:space="preserve"> </w:t>
            </w:r>
            <w:r w:rsidRPr="00A66FA5">
              <w:t>providing</w:t>
            </w:r>
            <w:r w:rsidRPr="00A66FA5">
              <w:rPr>
                <w:spacing w:val="11"/>
              </w:rPr>
              <w:t xml:space="preserve"> </w:t>
            </w:r>
            <w:r w:rsidRPr="00A66FA5">
              <w:t>the service;</w:t>
            </w:r>
          </w:p>
          <w:p w:rsidR="0077173B" w:rsidRPr="00A66FA5" w:rsidRDefault="0077173B" w:rsidP="008116FA">
            <w:pPr>
              <w:pStyle w:val="BodyText"/>
              <w:widowControl w:val="0"/>
              <w:numPr>
                <w:ilvl w:val="1"/>
                <w:numId w:val="20"/>
              </w:numPr>
              <w:tabs>
                <w:tab w:val="left" w:pos="612"/>
              </w:tabs>
              <w:spacing w:after="0"/>
              <w:jc w:val="left"/>
            </w:pPr>
            <w:r w:rsidRPr="00A66FA5">
              <w:t>Maintain</w:t>
            </w:r>
            <w:r w:rsidRPr="00A66FA5">
              <w:rPr>
                <w:spacing w:val="3"/>
              </w:rPr>
              <w:t xml:space="preserve"> </w:t>
            </w:r>
            <w:r w:rsidRPr="00A66FA5">
              <w:t>accurate</w:t>
            </w:r>
            <w:r w:rsidRPr="00A66FA5">
              <w:rPr>
                <w:spacing w:val="10"/>
              </w:rPr>
              <w:t xml:space="preserve"> </w:t>
            </w:r>
            <w:r w:rsidRPr="00A66FA5">
              <w:t>records</w:t>
            </w:r>
            <w:r w:rsidRPr="00A66FA5">
              <w:rPr>
                <w:spacing w:val="13"/>
              </w:rPr>
              <w:t xml:space="preserve"> </w:t>
            </w:r>
            <w:r w:rsidRPr="00A66FA5">
              <w:t>of: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2"/>
                <w:numId w:val="14"/>
              </w:numPr>
              <w:tabs>
                <w:tab w:val="left" w:pos="1265"/>
              </w:tabs>
              <w:spacing w:after="0"/>
            </w:pPr>
            <w:r w:rsidRPr="00A66FA5">
              <w:t>Any</w:t>
            </w:r>
            <w:r w:rsidRPr="00A66FA5">
              <w:rPr>
                <w:spacing w:val="6"/>
              </w:rPr>
              <w:t xml:space="preserve"> </w:t>
            </w:r>
            <w:r w:rsidRPr="00A66FA5">
              <w:t>fees</w:t>
            </w:r>
            <w:r w:rsidRPr="00A66FA5">
              <w:rPr>
                <w:spacing w:val="3"/>
              </w:rPr>
              <w:t xml:space="preserve"> </w:t>
            </w:r>
            <w:r w:rsidRPr="00A66FA5">
              <w:t>charged</w:t>
            </w:r>
            <w:r w:rsidRPr="00A66FA5">
              <w:rPr>
                <w:spacing w:val="5"/>
              </w:rPr>
              <w:t xml:space="preserve"> </w:t>
            </w:r>
            <w:r w:rsidRPr="00A66FA5">
              <w:t>to</w:t>
            </w:r>
            <w:r w:rsidRPr="00A66FA5">
              <w:rPr>
                <w:spacing w:val="8"/>
              </w:rPr>
              <w:t xml:space="preserve"> </w:t>
            </w:r>
            <w:r w:rsidRPr="00A66FA5">
              <w:t>a</w:t>
            </w:r>
            <w:r w:rsidRPr="00A66FA5">
              <w:rPr>
                <w:spacing w:val="13"/>
              </w:rPr>
              <w:t xml:space="preserve"> </w:t>
            </w:r>
            <w:r w:rsidRPr="00A66FA5">
              <w:t>client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participant;</w:t>
            </w:r>
            <w:r w:rsidRPr="00A66FA5">
              <w:rPr>
                <w:spacing w:val="1"/>
              </w:rPr>
              <w:t xml:space="preserve"> </w:t>
            </w:r>
            <w:r w:rsidRPr="00A66FA5">
              <w:t>and</w:t>
            </w:r>
          </w:p>
          <w:p w:rsidR="0077173B" w:rsidRPr="00A66FA5" w:rsidRDefault="0077173B" w:rsidP="00A66FA5">
            <w:pPr>
              <w:pStyle w:val="BodyText"/>
              <w:widowControl w:val="0"/>
              <w:numPr>
                <w:ilvl w:val="2"/>
                <w:numId w:val="14"/>
              </w:numPr>
              <w:tabs>
                <w:tab w:val="left" w:pos="1265"/>
              </w:tabs>
              <w:spacing w:after="0"/>
            </w:pPr>
            <w:r w:rsidRPr="00A66FA5">
              <w:t>Any</w:t>
            </w:r>
            <w:r w:rsidRPr="00A66FA5">
              <w:rPr>
                <w:spacing w:val="6"/>
              </w:rPr>
              <w:t xml:space="preserve"> </w:t>
            </w:r>
            <w:r w:rsidRPr="00A66FA5">
              <w:t>payments</w:t>
            </w:r>
            <w:r w:rsidRPr="00A66FA5">
              <w:rPr>
                <w:spacing w:val="10"/>
              </w:rPr>
              <w:t xml:space="preserve"> </w:t>
            </w:r>
            <w:r w:rsidRPr="00A66FA5">
              <w:t>made</w:t>
            </w:r>
            <w:r w:rsidRPr="00A66FA5">
              <w:rPr>
                <w:spacing w:val="5"/>
              </w:rPr>
              <w:t xml:space="preserve"> </w:t>
            </w:r>
            <w:r w:rsidRPr="00A66FA5">
              <w:t>by a</w:t>
            </w:r>
            <w:r w:rsidRPr="00A66FA5">
              <w:rPr>
                <w:spacing w:val="13"/>
              </w:rPr>
              <w:t xml:space="preserve"> </w:t>
            </w:r>
            <w:r w:rsidRPr="00A66FA5">
              <w:t>client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participant;</w:t>
            </w:r>
            <w:r w:rsidRPr="00A66FA5">
              <w:rPr>
                <w:spacing w:val="1"/>
              </w:rPr>
              <w:t xml:space="preserve"> </w:t>
            </w:r>
            <w:r w:rsidRPr="00A66FA5">
              <w:t>and</w:t>
            </w:r>
          </w:p>
          <w:p w:rsidR="0077173B" w:rsidRPr="00A66FA5" w:rsidRDefault="0077173B" w:rsidP="00A66F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Make</w:t>
            </w:r>
            <w:r w:rsidRPr="00A66FA5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records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required</w:t>
            </w:r>
            <w:r w:rsidRPr="00A66FA5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pursuant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to</w:t>
            </w:r>
            <w:r w:rsidRPr="00A66FA5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paragraph</w:t>
            </w:r>
            <w:r w:rsidRPr="00A66FA5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(b)</w:t>
            </w:r>
            <w:r w:rsidRPr="00A66FA5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available</w:t>
            </w:r>
            <w:r w:rsidRPr="00A66FA5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to</w:t>
            </w:r>
            <w:r w:rsidRPr="00A66FA5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client</w:t>
            </w:r>
            <w:r w:rsidRPr="00A66FA5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participant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for</w:t>
            </w:r>
            <w:r w:rsidRPr="00A66FA5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review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upon request.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458.158, 5. a-c; NRS 458.025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</w:tbl>
    <w:p w:rsidR="00D048E5" w:rsidRDefault="00D048E5"/>
    <w:p w:rsidR="00D048E5" w:rsidRDefault="00D048E5"/>
    <w:p w:rsidR="00D048E5" w:rsidRDefault="00D048E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601"/>
      </w:tblGrid>
      <w:tr w:rsidR="00D048E5" w:rsidRPr="00A90973" w:rsidTr="00566E63">
        <w:trPr>
          <w:tblHeader/>
        </w:trPr>
        <w:tc>
          <w:tcPr>
            <w:tcW w:w="5569" w:type="dxa"/>
            <w:shd w:val="clear" w:color="auto" w:fill="BFBFBF"/>
          </w:tcPr>
          <w:p w:rsidR="00D048E5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Policy &amp; Procedure Requirements </w:t>
            </w:r>
          </w:p>
          <w:p w:rsidR="00D048E5" w:rsidRPr="00C616FA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1" w:type="dxa"/>
            <w:shd w:val="clear" w:color="auto" w:fill="BFBFBF"/>
          </w:tcPr>
          <w:p w:rsidR="00D048E5" w:rsidRPr="00713680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8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A66FA5" w:rsidRDefault="0077173B" w:rsidP="00A66FA5">
            <w:pPr>
              <w:spacing w:after="0" w:line="240" w:lineRule="auto"/>
              <w:ind w:right="161"/>
              <w:rPr>
                <w:rFonts w:ascii="Times New Roman" w:hAnsi="Times New Roman"/>
                <w:spacing w:val="41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An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that the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complies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with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all applicable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recordkeeping</w:t>
            </w:r>
            <w:r w:rsidRPr="00A66FA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provisions</w:t>
            </w:r>
            <w:r w:rsidRPr="00A66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set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42 C.F.R.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 2,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</w:t>
            </w:r>
            <w:r w:rsidRPr="00A66FA5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pacing w:val="2"/>
                <w:sz w:val="20"/>
                <w:szCs w:val="20"/>
              </w:rPr>
              <w:t>164, NRS</w:t>
            </w:r>
            <w:r w:rsidRPr="00A66FA5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458.055</w:t>
            </w:r>
            <w:r w:rsidRPr="00A66FA5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any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A66FA5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applicable</w:t>
            </w:r>
            <w:r w:rsidRPr="00A66FA5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laws</w:t>
            </w:r>
            <w:r w:rsidRPr="00A66FA5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pertaining</w:t>
            </w:r>
            <w:r w:rsidRPr="00A66FA5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to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services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provided</w:t>
            </w:r>
            <w:r w:rsidRPr="00A66FA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by</w:t>
            </w:r>
            <w:r w:rsidRPr="00A66FA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program.</w:t>
            </w:r>
            <w:r w:rsidRPr="00A66FA5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event</w:t>
            </w:r>
            <w:r w:rsidRPr="00A66FA5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of</w:t>
            </w:r>
            <w:r w:rsidRPr="00A66FA5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</w:t>
            </w:r>
            <w:r w:rsidRPr="00A66FA5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conflict</w:t>
            </w:r>
            <w:r w:rsidRPr="00A66FA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set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42</w:t>
            </w:r>
            <w:r w:rsidRPr="00A66FA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 Part 2,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 xml:space="preserve">C.F.R. 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 xml:space="preserve">and 164, </w:t>
            </w:r>
            <w:hyperlink r:id="rId8" w:anchor="NRS458Sec055">
              <w:r w:rsidRPr="00A66FA5">
                <w:rPr>
                  <w:rFonts w:ascii="Times New Roman" w:hAnsi="Times New Roman"/>
                  <w:sz w:val="20"/>
                  <w:szCs w:val="20"/>
                </w:rPr>
                <w:t>NRS</w:t>
              </w:r>
              <w:r w:rsidRPr="00A66FA5">
                <w:rPr>
                  <w:rFonts w:ascii="Times New Roman" w:hAnsi="Times New Roman"/>
                  <w:spacing w:val="58"/>
                  <w:sz w:val="20"/>
                  <w:szCs w:val="20"/>
                </w:rPr>
                <w:t xml:space="preserve"> </w:t>
              </w:r>
              <w:r w:rsidRPr="00A66FA5">
                <w:rPr>
                  <w:rFonts w:ascii="Times New Roman" w:hAnsi="Times New Roman"/>
                  <w:sz w:val="20"/>
                  <w:szCs w:val="20"/>
                </w:rPr>
                <w:t>458.055</w:t>
              </w:r>
              <w:r w:rsidRPr="00A66FA5">
                <w:rPr>
                  <w:rFonts w:ascii="Times New Roman" w:hAnsi="Times New Roman"/>
                  <w:spacing w:val="60"/>
                  <w:sz w:val="20"/>
                  <w:szCs w:val="20"/>
                </w:rPr>
                <w:t xml:space="preserve"> </w:t>
              </w:r>
            </w:hyperlink>
            <w:r w:rsidRPr="00A66FA5">
              <w:rPr>
                <w:rFonts w:ascii="Times New Roman" w:hAnsi="Times New Roman"/>
                <w:sz w:val="20"/>
                <w:szCs w:val="20"/>
              </w:rPr>
              <w:t>and any other applicable confidentiality laws,</w:t>
            </w:r>
            <w:r w:rsidRPr="00A66FA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 more restrictive law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will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apply.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458.163, 1-2; NRS 458.025, 458.055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An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that the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allows a consultant to have access to confidential information concerning clients or participants only if the confidentiality agreements required by 42 C.F.R.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 2,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</w:t>
            </w:r>
            <w:r w:rsidRPr="00A66FA5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pacing w:val="2"/>
                <w:sz w:val="20"/>
                <w:szCs w:val="20"/>
              </w:rPr>
              <w:t>164 are satisfied.  Such agreements must be maintained in the personnel file of the consultant.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458.163, 3; NRS 458.025, 458.055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A66FA5" w:rsidRDefault="0077173B" w:rsidP="00A66FA5">
            <w:p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An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that:</w:t>
            </w:r>
          </w:p>
          <w:p w:rsidR="0077173B" w:rsidRPr="00A66FA5" w:rsidRDefault="0077173B" w:rsidP="008116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The staff readily has access to the client records to the extent authorized pursuant to 42 C.F.R. Part 2 and 45 C.F.R. Parts 160, 162 and 164.</w:t>
            </w:r>
          </w:p>
          <w:p w:rsidR="0077173B" w:rsidRPr="00A66FA5" w:rsidRDefault="0077173B" w:rsidP="008116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The program maintains a system for the maintenance and protection of client information which satisfies the requirements set forth in 42 C.F.R. Part 2 and 45 C.F.R. Parts 160, 162 and 164, including, without limitation, requirements for:</w:t>
            </w:r>
          </w:p>
          <w:p w:rsidR="0077173B" w:rsidRPr="00A66FA5" w:rsidRDefault="0077173B" w:rsidP="00A66FA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Adequate provisions to prevent unauthorized access or theft of any form of a record of a client.</w:t>
            </w:r>
          </w:p>
          <w:p w:rsidR="0077173B" w:rsidRPr="00A66FA5" w:rsidRDefault="0077173B" w:rsidP="00A66FA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The locked storage of paper records.</w:t>
            </w:r>
          </w:p>
          <w:p w:rsidR="0077173B" w:rsidRPr="00A66FA5" w:rsidRDefault="0077173B" w:rsidP="00A66FA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Adequate provisions for a system of backup of records maintained in a computer system in case of a failure of the primary system.</w:t>
            </w:r>
          </w:p>
          <w:p w:rsidR="0077173B" w:rsidRPr="00A66FA5" w:rsidRDefault="0077173B" w:rsidP="00A66FA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Retention of the records of each client for not less than 6 years after the client is discharged from the treatment program, to be made available as required pursuant to 45 C.F.R. Parts 160, 162 and 164.</w:t>
            </w:r>
          </w:p>
          <w:p w:rsidR="0077173B" w:rsidRPr="00A66FA5" w:rsidRDefault="0077173B" w:rsidP="00A66FA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right="161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Appropriate methods to destroy records of clients as required by federal regulation.</w:t>
            </w:r>
          </w:p>
          <w:p w:rsidR="0077173B" w:rsidRPr="008116FA" w:rsidRDefault="0077173B" w:rsidP="008116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6FA">
              <w:rPr>
                <w:rFonts w:ascii="Times New Roman" w:hAnsi="Times New Roman"/>
                <w:sz w:val="20"/>
                <w:szCs w:val="20"/>
              </w:rPr>
              <w:t>Each client has access to their records as required pursuant to 42 C.F.R. Part 2 and 45 C.F.R. Parts 160, 162 and 164.</w:t>
            </w:r>
          </w:p>
          <w:p w:rsidR="0077173B" w:rsidRPr="00A66FA5" w:rsidRDefault="0077173B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458.272, 5-7.; NRS 458.025, 458.055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860"/>
              </w:tabs>
              <w:spacing w:after="0"/>
            </w:pPr>
            <w:r w:rsidRPr="008B6B82">
              <w:t>An</w:t>
            </w:r>
            <w:r w:rsidRPr="008B6B82">
              <w:rPr>
                <w:spacing w:val="6"/>
              </w:rPr>
              <w:t xml:space="preserve"> </w:t>
            </w:r>
            <w:r w:rsidRPr="008B6B82">
              <w:t>operator</w:t>
            </w:r>
            <w:r w:rsidRPr="008B6B82">
              <w:rPr>
                <w:spacing w:val="10"/>
              </w:rPr>
              <w:t xml:space="preserve"> </w:t>
            </w:r>
            <w:r w:rsidRPr="008B6B82">
              <w:t>must</w:t>
            </w:r>
            <w:r w:rsidRPr="008B6B82">
              <w:rPr>
                <w:spacing w:val="13"/>
              </w:rPr>
              <w:t xml:space="preserve"> </w:t>
            </w:r>
            <w:r w:rsidRPr="008B6B82">
              <w:t>establish a</w:t>
            </w:r>
            <w:r w:rsidRPr="008B6B82">
              <w:rPr>
                <w:spacing w:val="13"/>
              </w:rPr>
              <w:t xml:space="preserve"> </w:t>
            </w:r>
            <w:r w:rsidRPr="008B6B82">
              <w:t>system</w:t>
            </w:r>
            <w:r w:rsidRPr="008B6B82">
              <w:rPr>
                <w:spacing w:val="8"/>
              </w:rPr>
              <w:t xml:space="preserve"> </w:t>
            </w:r>
            <w:r w:rsidRPr="008B6B82">
              <w:t>for</w:t>
            </w:r>
            <w:r w:rsidRPr="008B6B82">
              <w:rPr>
                <w:spacing w:val="5"/>
              </w:rPr>
              <w:t xml:space="preserve"> </w:t>
            </w:r>
            <w:r w:rsidRPr="008B6B82">
              <w:t>maintaining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records</w:t>
            </w:r>
            <w:r w:rsidRPr="008B6B82">
              <w:rPr>
                <w:spacing w:val="13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members</w:t>
            </w:r>
            <w:r w:rsidRPr="008B6B82">
              <w:rPr>
                <w:spacing w:val="5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which maintains the</w:t>
            </w:r>
            <w:r w:rsidRPr="008B6B82">
              <w:rPr>
                <w:spacing w:val="6"/>
              </w:rPr>
              <w:t xml:space="preserve"> </w:t>
            </w:r>
            <w:r w:rsidRPr="008B6B82">
              <w:t>confidentiality</w:t>
            </w:r>
            <w:r w:rsidRPr="008B6B82">
              <w:rPr>
                <w:spacing w:val="10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safekeeping</w:t>
            </w:r>
            <w:r w:rsidRPr="008B6B82">
              <w:rPr>
                <w:spacing w:val="8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records and contains elements per NAC 458.168 1. b-g, 2. (Elements are in HR section).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458.168, 1. 2.; NRS 458.025, 458.055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950"/>
              </w:tabs>
              <w:spacing w:after="0"/>
              <w:ind w:right="178"/>
            </w:pPr>
            <w:r w:rsidRPr="008B6B82">
              <w:t>A</w:t>
            </w:r>
            <w:r w:rsidRPr="008B6B82">
              <w:rPr>
                <w:spacing w:val="21"/>
              </w:rPr>
              <w:t xml:space="preserve"> </w:t>
            </w:r>
            <w:r w:rsidRPr="008B6B82">
              <w:t>record</w:t>
            </w:r>
            <w:r w:rsidRPr="008B6B82">
              <w:rPr>
                <w:spacing w:val="16"/>
              </w:rPr>
              <w:t xml:space="preserve"> </w:t>
            </w:r>
            <w:r w:rsidRPr="008B6B82">
              <w:t>of</w:t>
            </w:r>
            <w:r w:rsidRPr="008B6B82">
              <w:rPr>
                <w:spacing w:val="24"/>
              </w:rPr>
              <w:t xml:space="preserve"> </w:t>
            </w:r>
            <w:r w:rsidRPr="008B6B82">
              <w:t>a</w:t>
            </w:r>
            <w:r w:rsidRPr="008B6B82">
              <w:rPr>
                <w:spacing w:val="28"/>
              </w:rPr>
              <w:t xml:space="preserve"> </w:t>
            </w:r>
            <w:r w:rsidRPr="008B6B82">
              <w:t>member</w:t>
            </w:r>
            <w:r w:rsidRPr="008B6B82">
              <w:rPr>
                <w:spacing w:val="23"/>
              </w:rPr>
              <w:t xml:space="preserve"> </w:t>
            </w:r>
            <w:r w:rsidRPr="008B6B82">
              <w:t>of</w:t>
            </w:r>
            <w:r w:rsidRPr="008B6B82">
              <w:rPr>
                <w:spacing w:val="24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must</w:t>
            </w:r>
            <w:r w:rsidRPr="008B6B82">
              <w:rPr>
                <w:spacing w:val="13"/>
              </w:rPr>
              <w:t xml:space="preserve"> </w:t>
            </w:r>
            <w:r w:rsidRPr="008B6B82">
              <w:t>be</w:t>
            </w:r>
            <w:r w:rsidRPr="008B6B82">
              <w:rPr>
                <w:spacing w:val="13"/>
              </w:rPr>
              <w:t xml:space="preserve"> </w:t>
            </w:r>
            <w:r w:rsidRPr="008B6B82">
              <w:t>made</w:t>
            </w:r>
            <w:r w:rsidRPr="008B6B82">
              <w:rPr>
                <w:spacing w:val="5"/>
              </w:rPr>
              <w:t xml:space="preserve"> </w:t>
            </w:r>
            <w:r w:rsidRPr="008B6B82">
              <w:t>available</w:t>
            </w:r>
            <w:r w:rsidRPr="008B6B82">
              <w:rPr>
                <w:spacing w:val="3"/>
              </w:rPr>
              <w:t xml:space="preserve"> </w:t>
            </w:r>
            <w:r w:rsidRPr="008B6B82">
              <w:t>only</w:t>
            </w:r>
            <w:r w:rsidRPr="008B6B82">
              <w:rPr>
                <w:spacing w:val="8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member</w:t>
            </w:r>
            <w:r w:rsidRPr="008B6B82">
              <w:rPr>
                <w:spacing w:val="8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upon submission</w:t>
            </w:r>
            <w:r w:rsidRPr="008B6B82">
              <w:rPr>
                <w:spacing w:val="14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a request</w:t>
            </w:r>
            <w:r w:rsidRPr="008B6B82">
              <w:rPr>
                <w:spacing w:val="11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review</w:t>
            </w:r>
            <w:r w:rsidRPr="008B6B82">
              <w:rPr>
                <w:spacing w:val="6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records</w:t>
            </w:r>
            <w:r w:rsidRPr="008B6B82">
              <w:rPr>
                <w:spacing w:val="1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persons</w:t>
            </w:r>
            <w:r w:rsidRPr="008B6B82">
              <w:rPr>
                <w:spacing w:val="1"/>
              </w:rPr>
              <w:t xml:space="preserve"> </w:t>
            </w:r>
            <w:r w:rsidRPr="008B6B82">
              <w:t>who</w:t>
            </w:r>
            <w:r w:rsidRPr="008B6B82">
              <w:rPr>
                <w:spacing w:val="6"/>
              </w:rPr>
              <w:t xml:space="preserve"> </w:t>
            </w:r>
            <w:r w:rsidRPr="008B6B82">
              <w:t>are:</w:t>
            </w:r>
          </w:p>
          <w:p w:rsidR="0077173B" w:rsidRPr="008B6B82" w:rsidRDefault="0077173B" w:rsidP="008B6B82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702"/>
              </w:tabs>
              <w:spacing w:after="0"/>
            </w:pPr>
            <w:r w:rsidRPr="008B6B82">
              <w:t>Authorized by the</w:t>
            </w:r>
            <w:r w:rsidRPr="008B6B82">
              <w:rPr>
                <w:spacing w:val="6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procedures</w:t>
            </w:r>
            <w:r w:rsidRPr="008B6B82">
              <w:rPr>
                <w:spacing w:val="12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program;</w:t>
            </w:r>
          </w:p>
          <w:p w:rsidR="0077173B" w:rsidRPr="008B6B82" w:rsidRDefault="0077173B" w:rsidP="008B6B82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702"/>
              </w:tabs>
              <w:spacing w:after="0"/>
            </w:pPr>
            <w:r w:rsidRPr="008B6B82">
              <w:t>Inspecting</w:t>
            </w:r>
            <w:r w:rsidRPr="008B6B82">
              <w:rPr>
                <w:spacing w:val="5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program;</w:t>
            </w:r>
            <w:r w:rsidRPr="008B6B82">
              <w:rPr>
                <w:spacing w:val="5"/>
              </w:rPr>
              <w:t xml:space="preserve"> </w:t>
            </w:r>
            <w:r w:rsidRPr="008B6B82">
              <w:t>and</w:t>
            </w:r>
          </w:p>
          <w:p w:rsidR="0077173B" w:rsidRPr="008B6B82" w:rsidRDefault="0077173B" w:rsidP="008B6B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B82">
              <w:rPr>
                <w:rFonts w:ascii="Times New Roman" w:hAnsi="Times New Roman"/>
                <w:sz w:val="20"/>
                <w:szCs w:val="20"/>
              </w:rPr>
              <w:t>Authorized by the</w:t>
            </w:r>
            <w:r w:rsidRPr="008B6B8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member</w:t>
            </w:r>
            <w:r w:rsidRPr="008B6B8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of</w:t>
            </w:r>
            <w:r w:rsidRPr="008B6B8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the</w:t>
            </w:r>
            <w:r w:rsidRPr="008B6B8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staff.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458.168, 3.; NRS 458.025, 458.055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77173B">
        <w:tc>
          <w:tcPr>
            <w:tcW w:w="5569" w:type="dxa"/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950"/>
              </w:tabs>
              <w:spacing w:after="0"/>
              <w:ind w:right="158"/>
            </w:pPr>
            <w:r w:rsidRPr="008B6B82">
              <w:t>An</w:t>
            </w:r>
            <w:r w:rsidRPr="008B6B82">
              <w:rPr>
                <w:spacing w:val="21"/>
              </w:rPr>
              <w:t xml:space="preserve"> </w:t>
            </w:r>
            <w:r w:rsidRPr="008B6B82">
              <w:t>operator</w:t>
            </w:r>
            <w:r w:rsidRPr="008B6B82">
              <w:rPr>
                <w:spacing w:val="25"/>
              </w:rPr>
              <w:t xml:space="preserve"> </w:t>
            </w:r>
            <w:r w:rsidRPr="008B6B82">
              <w:t>and</w:t>
            </w:r>
            <w:r w:rsidRPr="008B6B82">
              <w:rPr>
                <w:spacing w:val="28"/>
              </w:rPr>
              <w:t xml:space="preserve"> </w:t>
            </w:r>
            <w:r w:rsidRPr="008B6B82">
              <w:t>the</w:t>
            </w:r>
            <w:r w:rsidRPr="008B6B82">
              <w:rPr>
                <w:spacing w:val="21"/>
              </w:rPr>
              <w:t xml:space="preserve"> </w:t>
            </w:r>
            <w:r w:rsidRPr="008B6B82">
              <w:t>staff</w:t>
            </w:r>
            <w:r w:rsidRPr="008B6B82">
              <w:rPr>
                <w:spacing w:val="23"/>
              </w:rPr>
              <w:t xml:space="preserve"> </w:t>
            </w:r>
            <w:r w:rsidRPr="008B6B82">
              <w:t>shall</w:t>
            </w:r>
            <w:r w:rsidRPr="008B6B82">
              <w:rPr>
                <w:spacing w:val="26"/>
              </w:rPr>
              <w:t xml:space="preserve"> </w:t>
            </w:r>
            <w:r w:rsidRPr="008B6B82">
              <w:t>use</w:t>
            </w:r>
            <w:r w:rsidRPr="008B6B82">
              <w:rPr>
                <w:spacing w:val="24"/>
              </w:rPr>
              <w:t xml:space="preserve"> </w:t>
            </w:r>
            <w:r w:rsidRPr="008B6B82">
              <w:t>information</w:t>
            </w:r>
            <w:r w:rsidRPr="008B6B82">
              <w:rPr>
                <w:spacing w:val="21"/>
              </w:rPr>
              <w:t xml:space="preserve"> </w:t>
            </w:r>
            <w:r w:rsidRPr="008B6B82">
              <w:t>that</w:t>
            </w:r>
            <w:r w:rsidRPr="008B6B82">
              <w:rPr>
                <w:spacing w:val="14"/>
              </w:rPr>
              <w:t xml:space="preserve"> </w:t>
            </w:r>
            <w:r w:rsidRPr="008B6B82">
              <w:t>is</w:t>
            </w:r>
            <w:r w:rsidRPr="008B6B82">
              <w:rPr>
                <w:spacing w:val="19"/>
              </w:rPr>
              <w:t xml:space="preserve"> </w:t>
            </w:r>
            <w:r w:rsidRPr="008B6B82">
              <w:t>generally</w:t>
            </w:r>
            <w:r w:rsidRPr="008B6B82">
              <w:rPr>
                <w:spacing w:val="21"/>
              </w:rPr>
              <w:t xml:space="preserve"> </w:t>
            </w:r>
            <w:r w:rsidRPr="008B6B82">
              <w:t>accepted</w:t>
            </w:r>
            <w:r w:rsidRPr="008B6B82">
              <w:rPr>
                <w:spacing w:val="15"/>
              </w:rPr>
              <w:t xml:space="preserve"> </w:t>
            </w:r>
            <w:r w:rsidRPr="008B6B82">
              <w:t>in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field</w:t>
            </w:r>
            <w:r w:rsidRPr="008B6B82">
              <w:rPr>
                <w:spacing w:val="10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prevention</w:t>
            </w:r>
            <w:r w:rsidRPr="008B6B82">
              <w:rPr>
                <w:spacing w:val="8"/>
              </w:rPr>
              <w:t xml:space="preserve"> </w:t>
            </w:r>
            <w:r w:rsidRPr="008B6B82">
              <w:t>or</w:t>
            </w:r>
            <w:r w:rsidRPr="008B6B82">
              <w:rPr>
                <w:spacing w:val="10"/>
              </w:rPr>
              <w:t xml:space="preserve"> </w:t>
            </w:r>
            <w:r w:rsidRPr="008B6B82">
              <w:t>treatment of</w:t>
            </w:r>
            <w:r w:rsidRPr="008B6B82">
              <w:rPr>
                <w:spacing w:val="10"/>
              </w:rPr>
              <w:t xml:space="preserve"> </w:t>
            </w:r>
            <w:r w:rsidRPr="008B6B82">
              <w:rPr>
                <w:spacing w:val="1"/>
              </w:rPr>
              <w:t>substance-related</w:t>
            </w:r>
            <w:r w:rsidRPr="008B6B82">
              <w:rPr>
                <w:spacing w:val="6"/>
              </w:rPr>
              <w:t xml:space="preserve"> </w:t>
            </w:r>
            <w:r w:rsidRPr="008B6B82">
              <w:t>disorders.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458.177, 2.; NRS 458.025</w:t>
            </w:r>
          </w:p>
        </w:tc>
        <w:tc>
          <w:tcPr>
            <w:tcW w:w="4601" w:type="dxa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</w:tbl>
    <w:p w:rsidR="00D048E5" w:rsidRDefault="00D048E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601"/>
      </w:tblGrid>
      <w:tr w:rsidR="00D048E5" w:rsidRPr="00A90973" w:rsidTr="00566E63">
        <w:trPr>
          <w:tblHeader/>
        </w:trPr>
        <w:tc>
          <w:tcPr>
            <w:tcW w:w="5569" w:type="dxa"/>
            <w:shd w:val="clear" w:color="auto" w:fill="BFBFBF"/>
          </w:tcPr>
          <w:p w:rsidR="00D048E5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Policy &amp; Procedure Requirements </w:t>
            </w:r>
          </w:p>
          <w:p w:rsidR="00D048E5" w:rsidRPr="00C616FA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1" w:type="dxa"/>
            <w:shd w:val="clear" w:color="auto" w:fill="BFBFBF"/>
          </w:tcPr>
          <w:p w:rsidR="00D048E5" w:rsidRPr="00713680" w:rsidRDefault="00D048E5" w:rsidP="00566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68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77173B" w:rsidRPr="00A90973" w:rsidTr="00942A11">
        <w:tc>
          <w:tcPr>
            <w:tcW w:w="5569" w:type="dxa"/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950"/>
              </w:tabs>
              <w:spacing w:after="0"/>
              <w:ind w:right="156"/>
            </w:pPr>
            <w:r w:rsidRPr="008B6B82">
              <w:t>An</w:t>
            </w:r>
            <w:r w:rsidRPr="008B6B82">
              <w:rPr>
                <w:spacing w:val="21"/>
              </w:rPr>
              <w:t xml:space="preserve"> </w:t>
            </w:r>
            <w:r w:rsidRPr="008B6B82">
              <w:t>operator</w:t>
            </w:r>
            <w:r w:rsidRPr="008B6B82">
              <w:rPr>
                <w:spacing w:val="25"/>
              </w:rPr>
              <w:t xml:space="preserve"> </w:t>
            </w:r>
            <w:r w:rsidRPr="008B6B82">
              <w:t>shall</w:t>
            </w:r>
            <w:r w:rsidRPr="008B6B82">
              <w:rPr>
                <w:spacing w:val="26"/>
              </w:rPr>
              <w:t xml:space="preserve"> </w:t>
            </w:r>
            <w:r w:rsidRPr="008B6B82">
              <w:t>not</w:t>
            </w:r>
            <w:r w:rsidRPr="008B6B82">
              <w:rPr>
                <w:spacing w:val="23"/>
              </w:rPr>
              <w:t xml:space="preserve"> </w:t>
            </w:r>
            <w:r w:rsidRPr="008B6B82">
              <w:t>allow</w:t>
            </w:r>
            <w:r w:rsidRPr="008B6B82">
              <w:rPr>
                <w:spacing w:val="21"/>
              </w:rPr>
              <w:t xml:space="preserve"> </w:t>
            </w:r>
            <w:r w:rsidRPr="008B6B82">
              <w:t>a</w:t>
            </w:r>
            <w:r w:rsidRPr="008B6B82">
              <w:rPr>
                <w:spacing w:val="28"/>
              </w:rPr>
              <w:t xml:space="preserve"> </w:t>
            </w:r>
            <w:r w:rsidRPr="008B6B82">
              <w:t>client</w:t>
            </w:r>
            <w:r w:rsidRPr="008B6B82">
              <w:rPr>
                <w:spacing w:val="21"/>
              </w:rPr>
              <w:t xml:space="preserve"> </w:t>
            </w:r>
            <w:r w:rsidRPr="008B6B82">
              <w:t>or</w:t>
            </w:r>
            <w:r w:rsidRPr="008B6B82">
              <w:rPr>
                <w:spacing w:val="24"/>
              </w:rPr>
              <w:t xml:space="preserve"> </w:t>
            </w:r>
            <w:r w:rsidRPr="008B6B82">
              <w:t>participant</w:t>
            </w:r>
            <w:r w:rsidRPr="008B6B82">
              <w:rPr>
                <w:spacing w:val="23"/>
              </w:rPr>
              <w:t xml:space="preserve"> </w:t>
            </w:r>
            <w:r w:rsidRPr="008B6B82">
              <w:t>to</w:t>
            </w:r>
            <w:r w:rsidRPr="008B6B82">
              <w:rPr>
                <w:spacing w:val="23"/>
              </w:rPr>
              <w:t xml:space="preserve"> </w:t>
            </w:r>
            <w:r w:rsidRPr="008B6B82">
              <w:t>grant</w:t>
            </w:r>
            <w:r w:rsidRPr="008B6B82">
              <w:rPr>
                <w:spacing w:val="1"/>
              </w:rPr>
              <w:t xml:space="preserve"> </w:t>
            </w:r>
            <w:r w:rsidRPr="008B6B82">
              <w:t>power of</w:t>
            </w:r>
            <w:r w:rsidRPr="008B6B82">
              <w:rPr>
                <w:spacing w:val="10"/>
              </w:rPr>
              <w:t xml:space="preserve"> </w:t>
            </w:r>
            <w:r w:rsidRPr="008B6B82">
              <w:t>attorney</w:t>
            </w:r>
            <w:r w:rsidRPr="008B6B82">
              <w:rPr>
                <w:spacing w:val="8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operator</w:t>
            </w:r>
            <w:r w:rsidRPr="008B6B82">
              <w:rPr>
                <w:spacing w:val="10"/>
              </w:rPr>
              <w:t xml:space="preserve"> </w:t>
            </w:r>
            <w:r w:rsidRPr="008B6B82">
              <w:t>or</w:t>
            </w:r>
            <w:r w:rsidRPr="008B6B82">
              <w:rPr>
                <w:spacing w:val="10"/>
              </w:rPr>
              <w:t xml:space="preserve"> </w:t>
            </w:r>
            <w:r w:rsidRPr="008B6B82">
              <w:t>a</w:t>
            </w:r>
            <w:r w:rsidRPr="008B6B82">
              <w:rPr>
                <w:spacing w:val="13"/>
              </w:rPr>
              <w:t xml:space="preserve"> </w:t>
            </w:r>
            <w:r w:rsidRPr="008B6B82">
              <w:t>member</w:t>
            </w:r>
            <w:r w:rsidRPr="008B6B82">
              <w:rPr>
                <w:spacing w:val="8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 staff.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458.177, 4.; NRS 458.025</w:t>
            </w:r>
          </w:p>
        </w:tc>
        <w:tc>
          <w:tcPr>
            <w:tcW w:w="4601" w:type="dxa"/>
            <w:vAlign w:val="center"/>
          </w:tcPr>
          <w:p w:rsidR="0077173B" w:rsidRPr="00A66FA5" w:rsidRDefault="0077173B" w:rsidP="0077173B"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1130"/>
              </w:tabs>
              <w:spacing w:after="0"/>
              <w:ind w:right="113"/>
            </w:pPr>
            <w:r>
              <w:t>T</w:t>
            </w:r>
            <w:r w:rsidRPr="008B6B82">
              <w:t>he</w:t>
            </w:r>
            <w:r w:rsidRPr="008B6B82">
              <w:rPr>
                <w:spacing w:val="51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48"/>
              </w:rPr>
              <w:t xml:space="preserve"> </w:t>
            </w:r>
            <w:r w:rsidRPr="008B6B82">
              <w:t>and</w:t>
            </w:r>
            <w:r w:rsidRPr="008B6B82">
              <w:rPr>
                <w:spacing w:val="58"/>
              </w:rPr>
              <w:t xml:space="preserve"> </w:t>
            </w:r>
            <w:r w:rsidRPr="008B6B82">
              <w:t>procedures</w:t>
            </w:r>
            <w:r w:rsidRPr="008B6B82">
              <w:rPr>
                <w:spacing w:val="56"/>
              </w:rPr>
              <w:t xml:space="preserve"> </w:t>
            </w:r>
            <w:r w:rsidRPr="008B6B82">
              <w:t>of</w:t>
            </w:r>
            <w:r w:rsidRPr="008B6B82">
              <w:rPr>
                <w:spacing w:val="54"/>
              </w:rPr>
              <w:t xml:space="preserve"> </w:t>
            </w:r>
            <w:r w:rsidRPr="008B6B82">
              <w:t>the</w:t>
            </w:r>
            <w:r w:rsidRPr="008B6B82">
              <w:rPr>
                <w:spacing w:val="51"/>
              </w:rPr>
              <w:t xml:space="preserve"> </w:t>
            </w:r>
            <w:r w:rsidRPr="008B6B82">
              <w:t>treatment</w:t>
            </w:r>
            <w:r w:rsidRPr="008B6B82">
              <w:rPr>
                <w:spacing w:val="53"/>
              </w:rPr>
              <w:t xml:space="preserve"> </w:t>
            </w:r>
            <w:r w:rsidRPr="008B6B82">
              <w:t>program</w:t>
            </w:r>
            <w:r w:rsidRPr="008B6B82">
              <w:rPr>
                <w:spacing w:val="56"/>
              </w:rPr>
              <w:t xml:space="preserve"> </w:t>
            </w:r>
            <w:r w:rsidRPr="008B6B82">
              <w:t>which</w:t>
            </w:r>
            <w:r w:rsidRPr="008B6B82">
              <w:rPr>
                <w:spacing w:val="28"/>
              </w:rPr>
              <w:t xml:space="preserve"> </w:t>
            </w:r>
            <w:r w:rsidRPr="008B6B82">
              <w:t>includes,</w:t>
            </w:r>
            <w:r w:rsidRPr="008B6B82">
              <w:rPr>
                <w:spacing w:val="55"/>
              </w:rPr>
              <w:t xml:space="preserve"> </w:t>
            </w:r>
            <w:r w:rsidRPr="008B6B82">
              <w:t>without limitation,</w:t>
            </w:r>
            <w:r w:rsidRPr="008B6B82">
              <w:rPr>
                <w:spacing w:val="11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procedures concerning</w:t>
            </w:r>
            <w:r w:rsidRPr="008B6B82">
              <w:rPr>
                <w:spacing w:val="49"/>
              </w:rPr>
              <w:t xml:space="preserve"> </w:t>
            </w:r>
            <w:r w:rsidRPr="008B6B82">
              <w:t>the</w:t>
            </w:r>
            <w:r w:rsidRPr="008B6B82">
              <w:rPr>
                <w:spacing w:val="51"/>
              </w:rPr>
              <w:t xml:space="preserve"> </w:t>
            </w:r>
            <w:r w:rsidRPr="008B6B82">
              <w:t>control</w:t>
            </w:r>
            <w:r w:rsidRPr="008B6B82">
              <w:rPr>
                <w:spacing w:val="54"/>
              </w:rPr>
              <w:t xml:space="preserve"> </w:t>
            </w:r>
            <w:r w:rsidRPr="008B6B82">
              <w:t>of</w:t>
            </w:r>
            <w:r w:rsidRPr="008B6B82">
              <w:rPr>
                <w:spacing w:val="54"/>
              </w:rPr>
              <w:t xml:space="preserve"> </w:t>
            </w:r>
            <w:r w:rsidRPr="008B6B82">
              <w:t>infections,</w:t>
            </w:r>
            <w:r w:rsidRPr="008B6B82">
              <w:rPr>
                <w:spacing w:val="58"/>
              </w:rPr>
              <w:t xml:space="preserve"> </w:t>
            </w:r>
            <w:r w:rsidRPr="008B6B82">
              <w:t>including,</w:t>
            </w:r>
            <w:r w:rsidRPr="008B6B82">
              <w:rPr>
                <w:spacing w:val="53"/>
              </w:rPr>
              <w:t xml:space="preserve"> </w:t>
            </w:r>
            <w:r w:rsidRPr="008B6B82">
              <w:t>without</w:t>
            </w:r>
            <w:r w:rsidRPr="008B6B82">
              <w:rPr>
                <w:spacing w:val="46"/>
              </w:rPr>
              <w:t xml:space="preserve"> </w:t>
            </w:r>
            <w:r w:rsidRPr="008B6B82">
              <w:t>limitation,</w:t>
            </w:r>
            <w:r w:rsidRPr="008B6B82">
              <w:rPr>
                <w:spacing w:val="41"/>
              </w:rPr>
              <w:t xml:space="preserve"> </w:t>
            </w:r>
            <w:r w:rsidRPr="008B6B82">
              <w:t>communicable</w:t>
            </w:r>
            <w:r w:rsidRPr="008B6B82">
              <w:rPr>
                <w:spacing w:val="56"/>
              </w:rPr>
              <w:t xml:space="preserve"> </w:t>
            </w:r>
            <w:r w:rsidRPr="008B6B82">
              <w:t>diseases,</w:t>
            </w:r>
            <w:r w:rsidRPr="008B6B82">
              <w:rPr>
                <w:spacing w:val="8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concerning universal</w:t>
            </w:r>
            <w:r w:rsidRPr="008B6B82">
              <w:rPr>
                <w:spacing w:val="5"/>
              </w:rPr>
              <w:t xml:space="preserve"> </w:t>
            </w:r>
            <w:r w:rsidRPr="008B6B82">
              <w:t>precautions</w:t>
            </w:r>
            <w:r w:rsidRPr="008B6B82">
              <w:rPr>
                <w:spacing w:val="3"/>
              </w:rPr>
              <w:t xml:space="preserve"> </w:t>
            </w:r>
            <w:r w:rsidRPr="008B6B82">
              <w:t>against</w:t>
            </w:r>
            <w:r w:rsidRPr="008B6B82">
              <w:rPr>
                <w:spacing w:val="10"/>
              </w:rPr>
              <w:t xml:space="preserve"> </w:t>
            </w:r>
            <w:r w:rsidRPr="008B6B82">
              <w:t>bloodborne</w:t>
            </w:r>
            <w:r w:rsidRPr="008B6B82">
              <w:rPr>
                <w:spacing w:val="1"/>
              </w:rPr>
              <w:t xml:space="preserve"> </w:t>
            </w:r>
            <w:r w:rsidRPr="008B6B82">
              <w:t>pathogens.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458.241, 1.; NRS 458.025, 458.055</w:t>
            </w:r>
          </w:p>
        </w:tc>
        <w:tc>
          <w:tcPr>
            <w:tcW w:w="4601" w:type="dxa"/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000000"/>
            </w:tcBorders>
          </w:tcPr>
          <w:p w:rsidR="0077173B" w:rsidRDefault="0077173B" w:rsidP="008B6B82">
            <w:pPr>
              <w:pStyle w:val="BodyText"/>
              <w:widowControl w:val="0"/>
              <w:tabs>
                <w:tab w:val="left" w:pos="1041"/>
              </w:tabs>
              <w:spacing w:after="0"/>
              <w:ind w:right="142"/>
            </w:pPr>
            <w:r>
              <w:t>(Assessment and Treatment Procedures)</w:t>
            </w:r>
          </w:p>
          <w:p w:rsidR="0077173B" w:rsidRPr="008B6B82" w:rsidRDefault="0077173B" w:rsidP="008B6B82">
            <w:pPr>
              <w:pStyle w:val="BodyText"/>
              <w:widowControl w:val="0"/>
              <w:tabs>
                <w:tab w:val="left" w:pos="1041"/>
              </w:tabs>
              <w:spacing w:after="0"/>
              <w:ind w:right="142"/>
            </w:pPr>
            <w:r>
              <w:t>T</w:t>
            </w:r>
            <w:r w:rsidRPr="008B6B82">
              <w:t>he</w:t>
            </w:r>
            <w:r w:rsidRPr="008B6B82">
              <w:rPr>
                <w:spacing w:val="51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48"/>
              </w:rPr>
              <w:t xml:space="preserve"> </w:t>
            </w:r>
            <w:r w:rsidRPr="008B6B82">
              <w:t>and</w:t>
            </w:r>
            <w:r w:rsidRPr="008B6B82">
              <w:rPr>
                <w:spacing w:val="58"/>
              </w:rPr>
              <w:t xml:space="preserve"> </w:t>
            </w:r>
            <w:r w:rsidRPr="008B6B82">
              <w:t>procedures</w:t>
            </w:r>
            <w:r w:rsidRPr="008B6B82">
              <w:rPr>
                <w:spacing w:val="56"/>
              </w:rPr>
              <w:t xml:space="preserve"> </w:t>
            </w:r>
            <w:r w:rsidRPr="008B6B82">
              <w:t>of</w:t>
            </w:r>
            <w:r w:rsidRPr="008B6B82">
              <w:rPr>
                <w:spacing w:val="54"/>
              </w:rPr>
              <w:t xml:space="preserve"> </w:t>
            </w:r>
            <w:r w:rsidRPr="008B6B82">
              <w:t>the</w:t>
            </w:r>
            <w:r w:rsidRPr="008B6B82">
              <w:rPr>
                <w:spacing w:val="51"/>
              </w:rPr>
              <w:t xml:space="preserve"> </w:t>
            </w:r>
            <w:r w:rsidRPr="008B6B82">
              <w:t>treatment</w:t>
            </w:r>
            <w:r w:rsidRPr="008B6B82">
              <w:rPr>
                <w:spacing w:val="53"/>
              </w:rPr>
              <w:t xml:space="preserve"> </w:t>
            </w:r>
            <w:r w:rsidRPr="008B6B82">
              <w:t>program</w:t>
            </w:r>
            <w:r w:rsidRPr="008B6B82">
              <w:rPr>
                <w:spacing w:val="56"/>
              </w:rPr>
              <w:t xml:space="preserve"> </w:t>
            </w:r>
            <w:r w:rsidRPr="008B6B82">
              <w:t>which</w:t>
            </w:r>
            <w:r w:rsidRPr="008B6B82">
              <w:rPr>
                <w:spacing w:val="28"/>
              </w:rPr>
              <w:t xml:space="preserve"> </w:t>
            </w:r>
            <w:r w:rsidRPr="008B6B82">
              <w:t>includes,</w:t>
            </w:r>
            <w:r w:rsidRPr="008B6B82">
              <w:rPr>
                <w:spacing w:val="55"/>
              </w:rPr>
              <w:t xml:space="preserve"> </w:t>
            </w:r>
            <w:r w:rsidRPr="008B6B82">
              <w:t>without limitation,</w:t>
            </w:r>
            <w:r w:rsidRPr="008B6B82">
              <w:rPr>
                <w:spacing w:val="11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procedures describing</w:t>
            </w:r>
            <w:r w:rsidRPr="008B6B82">
              <w:rPr>
                <w:spacing w:val="41"/>
              </w:rPr>
              <w:t xml:space="preserve"> </w:t>
            </w:r>
            <w:r w:rsidRPr="008B6B82">
              <w:t>the</w:t>
            </w:r>
            <w:r w:rsidRPr="008B6B82">
              <w:rPr>
                <w:spacing w:val="36"/>
              </w:rPr>
              <w:t xml:space="preserve"> </w:t>
            </w:r>
            <w:r w:rsidRPr="008B6B82">
              <w:t>manner</w:t>
            </w:r>
            <w:r w:rsidRPr="008B6B82">
              <w:rPr>
                <w:spacing w:val="30"/>
              </w:rPr>
              <w:t xml:space="preserve"> </w:t>
            </w:r>
            <w:r w:rsidRPr="008B6B82">
              <w:t>in</w:t>
            </w:r>
            <w:r w:rsidRPr="008B6B82">
              <w:rPr>
                <w:spacing w:val="38"/>
              </w:rPr>
              <w:t xml:space="preserve"> </w:t>
            </w:r>
            <w:r w:rsidRPr="008B6B82">
              <w:t>which</w:t>
            </w:r>
            <w:r w:rsidRPr="008B6B82">
              <w:rPr>
                <w:spacing w:val="43"/>
              </w:rPr>
              <w:t xml:space="preserve"> </w:t>
            </w:r>
            <w:r w:rsidRPr="008B6B82">
              <w:t>the</w:t>
            </w:r>
            <w:r w:rsidRPr="008B6B82">
              <w:rPr>
                <w:spacing w:val="21"/>
              </w:rPr>
              <w:t xml:space="preserve"> </w:t>
            </w:r>
            <w:r w:rsidRPr="008B6B82">
              <w:t>treatment</w:t>
            </w:r>
            <w:r w:rsidRPr="008B6B82">
              <w:rPr>
                <w:spacing w:val="38"/>
              </w:rPr>
              <w:t xml:space="preserve"> </w:t>
            </w:r>
            <w:r w:rsidRPr="008B6B82">
              <w:t>program</w:t>
            </w:r>
            <w:r w:rsidRPr="008B6B82">
              <w:rPr>
                <w:spacing w:val="11"/>
              </w:rPr>
              <w:t xml:space="preserve"> </w:t>
            </w:r>
            <w:r w:rsidRPr="008B6B82">
              <w:t>will</w:t>
            </w:r>
            <w:r w:rsidRPr="008B6B82">
              <w:rPr>
                <w:spacing w:val="1"/>
              </w:rPr>
              <w:t xml:space="preserve"> </w:t>
            </w:r>
            <w:r w:rsidRPr="008B6B82">
              <w:t>satisfy</w:t>
            </w:r>
            <w:r w:rsidRPr="008B6B82">
              <w:rPr>
                <w:spacing w:val="3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requirements</w:t>
            </w:r>
            <w:r w:rsidRPr="008B6B82">
              <w:rPr>
                <w:spacing w:val="6"/>
              </w:rPr>
              <w:t xml:space="preserve"> </w:t>
            </w:r>
            <w:r w:rsidRPr="008B6B82">
              <w:t>set</w:t>
            </w:r>
            <w:r w:rsidRPr="008B6B82">
              <w:rPr>
                <w:spacing w:val="3"/>
              </w:rPr>
              <w:t xml:space="preserve"> </w:t>
            </w:r>
            <w:r w:rsidRPr="008B6B82">
              <w:t>forth</w:t>
            </w:r>
            <w:r w:rsidRPr="008B6B82">
              <w:rPr>
                <w:spacing w:val="13"/>
              </w:rPr>
              <w:t xml:space="preserve"> </w:t>
            </w:r>
            <w:r w:rsidRPr="008B6B82">
              <w:t>in</w:t>
            </w:r>
            <w:r w:rsidRPr="008B6B82">
              <w:rPr>
                <w:spacing w:val="-21"/>
              </w:rPr>
              <w:t xml:space="preserve"> </w:t>
            </w:r>
            <w:hyperlink w:anchor="_bookmark44" w:history="1">
              <w:r w:rsidRPr="008B6B82">
                <w:t>NAC</w:t>
              </w:r>
              <w:r w:rsidRPr="008B6B82">
                <w:rPr>
                  <w:spacing w:val="33"/>
                </w:rPr>
                <w:t xml:space="preserve"> </w:t>
              </w:r>
              <w:r w:rsidRPr="008B6B82">
                <w:t>458.246</w:t>
              </w:r>
            </w:hyperlink>
            <w:r w:rsidRPr="008B6B82">
              <w:t xml:space="preserve"> and</w:t>
            </w:r>
            <w:r w:rsidRPr="008B6B82">
              <w:rPr>
                <w:spacing w:val="13"/>
              </w:rPr>
              <w:t xml:space="preserve"> </w:t>
            </w:r>
            <w:hyperlink w:anchor="_bookmark49" w:history="1">
              <w:r w:rsidRPr="008B6B82">
                <w:t>458.272</w:t>
              </w:r>
            </w:hyperlink>
            <w:r w:rsidRPr="008B6B82">
              <w:t>.</w:t>
            </w:r>
          </w:p>
          <w:p w:rsidR="0077173B" w:rsidRPr="008B6B82" w:rsidRDefault="0077173B" w:rsidP="008B6B82">
            <w:pPr>
              <w:pStyle w:val="BodyText"/>
              <w:widowControl w:val="0"/>
              <w:tabs>
                <w:tab w:val="left" w:pos="1041"/>
              </w:tabs>
              <w:spacing w:after="0"/>
              <w:ind w:right="142"/>
            </w:pPr>
            <w:r w:rsidRPr="008B6B82">
              <w:t xml:space="preserve">458.246: Provisions of services to clients. 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B82">
              <w:rPr>
                <w:rFonts w:ascii="Times New Roman" w:hAnsi="Times New Roman"/>
                <w:sz w:val="20"/>
                <w:szCs w:val="20"/>
              </w:rPr>
              <w:t>458.272: Records regarding clients.</w:t>
            </w:r>
          </w:p>
          <w:p w:rsidR="0077173B" w:rsidRPr="008B6B82" w:rsidRDefault="0077173B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458.241, 3.; NRS 458.025, 458.055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8B6B82" w:rsidRDefault="0077173B" w:rsidP="008B6B82">
            <w:pPr>
              <w:pStyle w:val="BodyText"/>
              <w:widowControl w:val="0"/>
              <w:tabs>
                <w:tab w:val="left" w:pos="1025"/>
              </w:tabs>
              <w:spacing w:after="0"/>
            </w:pPr>
            <w:r>
              <w:t>T</w:t>
            </w:r>
            <w:r w:rsidRPr="008B6B82">
              <w:t>he</w:t>
            </w:r>
            <w:r w:rsidRPr="008B6B82">
              <w:rPr>
                <w:spacing w:val="51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48"/>
              </w:rPr>
              <w:t xml:space="preserve"> </w:t>
            </w:r>
            <w:r w:rsidRPr="008B6B82">
              <w:t>and</w:t>
            </w:r>
            <w:r w:rsidRPr="008B6B82">
              <w:rPr>
                <w:spacing w:val="58"/>
              </w:rPr>
              <w:t xml:space="preserve"> </w:t>
            </w:r>
            <w:r w:rsidRPr="008B6B82">
              <w:t>procedures</w:t>
            </w:r>
            <w:r w:rsidRPr="008B6B82">
              <w:rPr>
                <w:spacing w:val="56"/>
              </w:rPr>
              <w:t xml:space="preserve"> </w:t>
            </w:r>
            <w:r w:rsidRPr="008B6B82">
              <w:t>of</w:t>
            </w:r>
            <w:r w:rsidRPr="008B6B82">
              <w:rPr>
                <w:spacing w:val="54"/>
              </w:rPr>
              <w:t xml:space="preserve"> </w:t>
            </w:r>
            <w:r w:rsidRPr="008B6B82">
              <w:t>the</w:t>
            </w:r>
            <w:r w:rsidRPr="008B6B82">
              <w:rPr>
                <w:spacing w:val="51"/>
              </w:rPr>
              <w:t xml:space="preserve"> </w:t>
            </w:r>
            <w:r w:rsidRPr="008B6B82">
              <w:t>treatment</w:t>
            </w:r>
            <w:r w:rsidRPr="008B6B82">
              <w:rPr>
                <w:spacing w:val="53"/>
              </w:rPr>
              <w:t xml:space="preserve"> </w:t>
            </w:r>
            <w:r w:rsidRPr="008B6B82">
              <w:t>program</w:t>
            </w:r>
            <w:r w:rsidRPr="008B6B82">
              <w:rPr>
                <w:spacing w:val="56"/>
              </w:rPr>
              <w:t xml:space="preserve"> </w:t>
            </w:r>
            <w:r w:rsidRPr="008B6B82">
              <w:t>which</w:t>
            </w:r>
            <w:r w:rsidRPr="008B6B82">
              <w:rPr>
                <w:spacing w:val="28"/>
              </w:rPr>
              <w:t xml:space="preserve"> </w:t>
            </w:r>
            <w:r w:rsidRPr="008B6B82">
              <w:t>includes,</w:t>
            </w:r>
            <w:r w:rsidRPr="008B6B82">
              <w:rPr>
                <w:spacing w:val="55"/>
              </w:rPr>
              <w:t xml:space="preserve"> </w:t>
            </w:r>
            <w:r w:rsidRPr="008B6B82">
              <w:t>without limitation,</w:t>
            </w:r>
            <w:r w:rsidRPr="008B6B82">
              <w:rPr>
                <w:spacing w:val="11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procedures for</w:t>
            </w:r>
            <w:r w:rsidRPr="008B6B82">
              <w:rPr>
                <w:spacing w:val="41"/>
              </w:rPr>
              <w:t xml:space="preserve"> </w:t>
            </w:r>
            <w:r w:rsidRPr="008B6B82">
              <w:t>releasing</w:t>
            </w:r>
            <w:r w:rsidRPr="008B6B82">
              <w:rPr>
                <w:spacing w:val="33"/>
              </w:rPr>
              <w:t xml:space="preserve"> </w:t>
            </w:r>
            <w:r w:rsidRPr="008B6B82">
              <w:t>information</w:t>
            </w:r>
            <w:r w:rsidRPr="008B6B82">
              <w:rPr>
                <w:spacing w:val="36"/>
              </w:rPr>
              <w:t xml:space="preserve"> </w:t>
            </w:r>
            <w:r w:rsidRPr="008B6B82">
              <w:t>about</w:t>
            </w:r>
            <w:r w:rsidRPr="008B6B82">
              <w:rPr>
                <w:spacing w:val="36"/>
              </w:rPr>
              <w:t xml:space="preserve"> </w:t>
            </w:r>
            <w:r w:rsidRPr="008B6B82">
              <w:t>a</w:t>
            </w:r>
            <w:r w:rsidRPr="008B6B82">
              <w:rPr>
                <w:spacing w:val="43"/>
              </w:rPr>
              <w:t xml:space="preserve"> </w:t>
            </w:r>
            <w:r w:rsidRPr="008B6B82">
              <w:t>client</w:t>
            </w:r>
            <w:r w:rsidRPr="008B6B82">
              <w:rPr>
                <w:spacing w:val="36"/>
              </w:rPr>
              <w:t xml:space="preserve"> </w:t>
            </w:r>
            <w:r w:rsidRPr="008B6B82">
              <w:t>which</w:t>
            </w:r>
            <w:r w:rsidRPr="008B6B82">
              <w:rPr>
                <w:spacing w:val="43"/>
              </w:rPr>
              <w:t xml:space="preserve"> </w:t>
            </w:r>
            <w:r w:rsidRPr="008B6B82">
              <w:t>satisfies</w:t>
            </w:r>
            <w:r w:rsidRPr="008B6B82">
              <w:rPr>
                <w:spacing w:val="36"/>
              </w:rPr>
              <w:t xml:space="preserve"> </w:t>
            </w:r>
            <w:r w:rsidRPr="008B6B82">
              <w:t>the</w:t>
            </w:r>
            <w:r w:rsidRPr="008B6B82">
              <w:rPr>
                <w:spacing w:val="36"/>
              </w:rPr>
              <w:t xml:space="preserve"> </w:t>
            </w:r>
            <w:r w:rsidRPr="008B6B82">
              <w:t>requirements</w:t>
            </w:r>
            <w:r w:rsidRPr="008B6B82">
              <w:rPr>
                <w:spacing w:val="36"/>
              </w:rPr>
              <w:t xml:space="preserve"> </w:t>
            </w:r>
            <w:r w:rsidRPr="008B6B82">
              <w:t>set</w:t>
            </w:r>
            <w:r w:rsidRPr="008B6B82">
              <w:rPr>
                <w:spacing w:val="33"/>
              </w:rPr>
              <w:t xml:space="preserve"> </w:t>
            </w:r>
            <w:r w:rsidRPr="008B6B82">
              <w:t>forth</w:t>
            </w:r>
            <w:r w:rsidRPr="008B6B82">
              <w:rPr>
                <w:spacing w:val="43"/>
              </w:rPr>
              <w:t xml:space="preserve"> </w:t>
            </w:r>
            <w:r w:rsidRPr="008B6B82">
              <w:t>in</w:t>
            </w:r>
            <w:r w:rsidRPr="008B6B82">
              <w:rPr>
                <w:spacing w:val="38"/>
              </w:rPr>
              <w:t xml:space="preserve"> </w:t>
            </w:r>
            <w:r w:rsidRPr="008B6B82">
              <w:t>42</w:t>
            </w:r>
            <w:r w:rsidRPr="008B6B82">
              <w:rPr>
                <w:spacing w:val="30"/>
              </w:rPr>
              <w:t xml:space="preserve"> </w:t>
            </w:r>
            <w:r w:rsidRPr="008B6B82">
              <w:t>C.F.R.</w:t>
            </w:r>
            <w:r w:rsidRPr="008B6B82">
              <w:rPr>
                <w:spacing w:val="-19"/>
              </w:rPr>
              <w:t xml:space="preserve"> </w:t>
            </w:r>
            <w:r w:rsidRPr="008B6B82">
              <w:t>Part</w:t>
            </w:r>
            <w:r w:rsidRPr="008B6B82">
              <w:rPr>
                <w:spacing w:val="3"/>
              </w:rPr>
              <w:t xml:space="preserve"> </w:t>
            </w:r>
            <w:r w:rsidRPr="008B6B82">
              <w:t>2</w:t>
            </w:r>
            <w:r w:rsidRPr="008B6B82">
              <w:rPr>
                <w:spacing w:val="30"/>
              </w:rPr>
              <w:t xml:space="preserve"> </w:t>
            </w:r>
            <w:r w:rsidRPr="008B6B82">
              <w:t>and</w:t>
            </w:r>
            <w:r w:rsidRPr="008B6B82">
              <w:rPr>
                <w:spacing w:val="-17"/>
              </w:rPr>
              <w:t xml:space="preserve"> </w:t>
            </w:r>
            <w:r w:rsidRPr="008B6B82">
              <w:t>45 C.F.R. Parts 160, 162 and</w:t>
            </w:r>
            <w:r w:rsidRPr="008B6B82">
              <w:rPr>
                <w:spacing w:val="13"/>
              </w:rPr>
              <w:t xml:space="preserve"> </w:t>
            </w:r>
            <w:r w:rsidRPr="008B6B82">
              <w:t>164 and</w:t>
            </w:r>
            <w:r w:rsidRPr="008B6B82">
              <w:rPr>
                <w:spacing w:val="13"/>
              </w:rPr>
              <w:t xml:space="preserve"> </w:t>
            </w:r>
            <w:r w:rsidRPr="008B6B82">
              <w:t>which</w:t>
            </w:r>
            <w:r w:rsidRPr="008B6B82">
              <w:rPr>
                <w:spacing w:val="13"/>
              </w:rPr>
              <w:t xml:space="preserve"> </w:t>
            </w:r>
            <w:r w:rsidRPr="008B6B82">
              <w:t>reveals:</w:t>
            </w:r>
          </w:p>
          <w:p w:rsidR="0077173B" w:rsidRPr="008B6B82" w:rsidRDefault="0077173B" w:rsidP="0057396B">
            <w:pPr>
              <w:pStyle w:val="BodyText"/>
              <w:widowControl w:val="0"/>
              <w:numPr>
                <w:ilvl w:val="3"/>
                <w:numId w:val="24"/>
              </w:numPr>
              <w:tabs>
                <w:tab w:val="left" w:pos="702"/>
              </w:tabs>
              <w:spacing w:after="0"/>
            </w:pPr>
            <w:r w:rsidRPr="008B6B82">
              <w:t>That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client</w:t>
            </w:r>
            <w:r w:rsidRPr="008B6B82">
              <w:rPr>
                <w:spacing w:val="6"/>
              </w:rPr>
              <w:t xml:space="preserve"> </w:t>
            </w:r>
            <w:r w:rsidRPr="008B6B82">
              <w:t>has</w:t>
            </w:r>
            <w:r w:rsidRPr="008B6B82">
              <w:rPr>
                <w:spacing w:val="10"/>
              </w:rPr>
              <w:t xml:space="preserve"> </w:t>
            </w:r>
            <w:r w:rsidRPr="008B6B82">
              <w:t>abused</w:t>
            </w:r>
            <w:r w:rsidRPr="008B6B82">
              <w:rPr>
                <w:spacing w:val="8"/>
              </w:rPr>
              <w:t xml:space="preserve"> </w:t>
            </w:r>
            <w:r w:rsidRPr="008B6B82">
              <w:t>or</w:t>
            </w:r>
            <w:r w:rsidRPr="008B6B82">
              <w:rPr>
                <w:spacing w:val="10"/>
              </w:rPr>
              <w:t xml:space="preserve"> </w:t>
            </w:r>
            <w:r w:rsidRPr="008B6B82">
              <w:t>neglected</w:t>
            </w:r>
            <w:r w:rsidRPr="008B6B82">
              <w:rPr>
                <w:spacing w:val="10"/>
              </w:rPr>
              <w:t xml:space="preserve"> </w:t>
            </w:r>
            <w:r w:rsidRPr="008B6B82">
              <w:t>a</w:t>
            </w:r>
            <w:r w:rsidRPr="008B6B82">
              <w:rPr>
                <w:spacing w:val="13"/>
              </w:rPr>
              <w:t xml:space="preserve"> </w:t>
            </w:r>
            <w:r w:rsidRPr="008B6B82">
              <w:t>child or</w:t>
            </w:r>
            <w:r w:rsidRPr="008B6B82">
              <w:rPr>
                <w:spacing w:val="10"/>
              </w:rPr>
              <w:t xml:space="preserve"> </w:t>
            </w:r>
            <w:r w:rsidRPr="008B6B82">
              <w:t>an</w:t>
            </w:r>
            <w:r w:rsidRPr="008B6B82">
              <w:rPr>
                <w:spacing w:val="13"/>
              </w:rPr>
              <w:t xml:space="preserve"> </w:t>
            </w:r>
            <w:r w:rsidRPr="008B6B82">
              <w:t>elderly</w:t>
            </w:r>
            <w:r w:rsidRPr="008B6B82">
              <w:rPr>
                <w:spacing w:val="8"/>
              </w:rPr>
              <w:t xml:space="preserve"> </w:t>
            </w:r>
            <w:r w:rsidRPr="008B6B82">
              <w:t>person;</w:t>
            </w:r>
          </w:p>
          <w:p w:rsidR="0077173B" w:rsidRPr="008B6B82" w:rsidRDefault="0077173B" w:rsidP="0057396B">
            <w:pPr>
              <w:pStyle w:val="BodyText"/>
              <w:widowControl w:val="0"/>
              <w:numPr>
                <w:ilvl w:val="3"/>
                <w:numId w:val="24"/>
              </w:numPr>
              <w:tabs>
                <w:tab w:val="left" w:pos="702"/>
              </w:tabs>
              <w:spacing w:after="0"/>
            </w:pPr>
            <w:r w:rsidRPr="008B6B82">
              <w:t>That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client</w:t>
            </w:r>
            <w:r w:rsidRPr="008B6B82">
              <w:rPr>
                <w:spacing w:val="6"/>
              </w:rPr>
              <w:t xml:space="preserve"> </w:t>
            </w:r>
            <w:r w:rsidRPr="008B6B82">
              <w:t>presents</w:t>
            </w:r>
            <w:r w:rsidRPr="008B6B82">
              <w:rPr>
                <w:spacing w:val="8"/>
              </w:rPr>
              <w:t xml:space="preserve"> </w:t>
            </w:r>
            <w:r w:rsidRPr="008B6B82">
              <w:t>a</w:t>
            </w:r>
            <w:r w:rsidRPr="008B6B82">
              <w:rPr>
                <w:spacing w:val="13"/>
              </w:rPr>
              <w:t xml:space="preserve"> </w:t>
            </w:r>
            <w:r w:rsidRPr="008B6B82">
              <w:t>danger</w:t>
            </w:r>
            <w:r w:rsidRPr="008B6B82">
              <w:rPr>
                <w:spacing w:val="6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other</w:t>
            </w:r>
            <w:r w:rsidRPr="008B6B82">
              <w:rPr>
                <w:spacing w:val="1"/>
              </w:rPr>
              <w:t xml:space="preserve"> </w:t>
            </w:r>
            <w:r w:rsidRPr="008B6B82">
              <w:t>people;</w:t>
            </w:r>
          </w:p>
          <w:p w:rsidR="0077173B" w:rsidRPr="008B6B82" w:rsidRDefault="0077173B" w:rsidP="0057396B">
            <w:pPr>
              <w:pStyle w:val="BodyText"/>
              <w:widowControl w:val="0"/>
              <w:numPr>
                <w:ilvl w:val="3"/>
                <w:numId w:val="24"/>
              </w:numPr>
              <w:tabs>
                <w:tab w:val="left" w:pos="702"/>
              </w:tabs>
              <w:spacing w:after="0"/>
            </w:pPr>
            <w:r w:rsidRPr="008B6B82">
              <w:t>That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client</w:t>
            </w:r>
            <w:r w:rsidRPr="008B6B82">
              <w:rPr>
                <w:spacing w:val="6"/>
              </w:rPr>
              <w:t xml:space="preserve"> </w:t>
            </w:r>
            <w:r w:rsidRPr="008B6B82">
              <w:t>has</w:t>
            </w:r>
            <w:r w:rsidRPr="008B6B82">
              <w:rPr>
                <w:spacing w:val="10"/>
              </w:rPr>
              <w:t xml:space="preserve"> </w:t>
            </w:r>
            <w:r w:rsidRPr="008B6B82">
              <w:t>a</w:t>
            </w:r>
            <w:r w:rsidRPr="008B6B82">
              <w:rPr>
                <w:spacing w:val="13"/>
              </w:rPr>
              <w:t xml:space="preserve"> </w:t>
            </w:r>
            <w:r w:rsidRPr="008B6B82">
              <w:t>communicable</w:t>
            </w:r>
            <w:r w:rsidRPr="008B6B82">
              <w:rPr>
                <w:spacing w:val="11"/>
              </w:rPr>
              <w:t xml:space="preserve"> </w:t>
            </w:r>
            <w:r w:rsidRPr="008B6B82">
              <w:t>disease;</w:t>
            </w:r>
            <w:r w:rsidRPr="008B6B82">
              <w:rPr>
                <w:spacing w:val="5"/>
              </w:rPr>
              <w:t xml:space="preserve"> </w:t>
            </w:r>
            <w:r w:rsidRPr="008B6B82">
              <w:t>or</w:t>
            </w:r>
          </w:p>
          <w:p w:rsidR="0077173B" w:rsidRPr="0057396B" w:rsidRDefault="0077173B" w:rsidP="005739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identity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of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client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his</w:t>
            </w:r>
            <w:r w:rsidRPr="0057396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or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her</w:t>
            </w:r>
            <w:r w:rsidRPr="0057396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human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immunodeficiency virus seropositive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status.</w:t>
            </w:r>
          </w:p>
          <w:p w:rsidR="0077173B" w:rsidRPr="0057396B" w:rsidRDefault="0077173B" w:rsidP="008B6B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396B">
              <w:rPr>
                <w:rFonts w:ascii="Times New Roman" w:hAnsi="Times New Roman"/>
                <w:b/>
                <w:sz w:val="16"/>
                <w:szCs w:val="16"/>
              </w:rPr>
              <w:t>NAC 458.241, 3.; NRS 458.025, 458.055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he</w:t>
            </w:r>
            <w:r w:rsidRPr="0057396B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57396B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procedures</w:t>
            </w:r>
            <w:r w:rsidRPr="0057396B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of</w:t>
            </w:r>
            <w:r w:rsidRPr="0057396B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treatment</w:t>
            </w:r>
            <w:r w:rsidRPr="0057396B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57396B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57396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includes,</w:t>
            </w:r>
            <w:r w:rsidRPr="0057396B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without limitation,</w:t>
            </w:r>
            <w:r w:rsidRPr="0057396B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57396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procedures describing</w:t>
            </w:r>
            <w:r w:rsidRPr="0057396B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criteria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treatment</w:t>
            </w:r>
            <w:r w:rsidRPr="0057396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57396B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will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use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to</w:t>
            </w:r>
            <w:r w:rsidRPr="0057396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57396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comply with</w:t>
            </w:r>
            <w:r w:rsidRPr="0057396B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criteria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of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Division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for</w:t>
            </w:r>
            <w:r w:rsidRPr="0057396B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admission,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continued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service</w:t>
            </w:r>
            <w:r w:rsidRPr="0057396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 xml:space="preserve">discharge. </w:t>
            </w:r>
            <w:r w:rsidRPr="0057396B">
              <w:rPr>
                <w:rFonts w:ascii="Times New Roman" w:hAnsi="Times New Roman"/>
                <w:i/>
                <w:sz w:val="20"/>
                <w:szCs w:val="20"/>
              </w:rPr>
              <w:t>(ASAM Criteria)</w:t>
            </w:r>
          </w:p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396B">
              <w:rPr>
                <w:rFonts w:ascii="Times New Roman" w:hAnsi="Times New Roman"/>
                <w:b/>
                <w:sz w:val="16"/>
                <w:szCs w:val="16"/>
              </w:rPr>
              <w:t>NAC 458.241, 4.; NRS 458.025, 458.055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agencies.</w:t>
            </w: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of</w:t>
            </w:r>
            <w:r w:rsidRPr="0057396B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Pr="0057396B">
              <w:rPr>
                <w:rFonts w:ascii="Times New Roman" w:hAnsi="Times New Roman"/>
                <w:b/>
                <w:sz w:val="20"/>
                <w:szCs w:val="20"/>
              </w:rPr>
              <w:t>opioid treatment program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 xml:space="preserve"> shall develop a program description and policies</w:t>
            </w:r>
            <w:r w:rsidRPr="0057396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57396B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57396B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in</w:t>
            </w:r>
            <w:r w:rsidRPr="0057396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57396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57396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will</w:t>
            </w:r>
            <w:r w:rsidRPr="0057396B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57396B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57396B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set</w:t>
            </w:r>
            <w:r w:rsidRPr="0057396B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 ASAM Criteria.</w:t>
            </w:r>
          </w:p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396B">
              <w:rPr>
                <w:rFonts w:ascii="Times New Roman" w:hAnsi="Times New Roman"/>
                <w:b/>
                <w:sz w:val="16"/>
                <w:szCs w:val="16"/>
              </w:rPr>
              <w:t>NAC 458.257; NRS 458.025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57396B" w:rsidRDefault="0077173B" w:rsidP="0057396B">
            <w:pPr>
              <w:widowControl w:val="0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7396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treatment</w:t>
            </w:r>
            <w:r w:rsidRPr="0057396B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57396B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57396B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offers</w:t>
            </w:r>
            <w:r w:rsidRPr="0057396B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services</w:t>
            </w:r>
            <w:r w:rsidRPr="0057396B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using</w:t>
            </w:r>
            <w:r w:rsidRPr="0057396B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>telehealth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 xml:space="preserve"> shall</w:t>
            </w:r>
            <w:r w:rsidRPr="0057396B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submit</w:t>
            </w:r>
            <w:r w:rsidRPr="0057396B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57396B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and</w:t>
            </w:r>
            <w:r w:rsidRPr="0057396B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procedures</w:t>
            </w:r>
            <w:r w:rsidRPr="0057396B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for</w:t>
            </w:r>
            <w:r w:rsidRPr="0057396B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telehealth</w:t>
            </w:r>
            <w:r w:rsidRPr="0057396B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to</w:t>
            </w:r>
            <w:r w:rsidRPr="0057396B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the</w:t>
            </w:r>
            <w:r w:rsidRPr="0057396B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Division</w:t>
            </w:r>
            <w:r w:rsidRPr="0057396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for</w:t>
            </w:r>
            <w:r w:rsidRPr="0057396B"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approval. The policies,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procedures</w:t>
            </w:r>
            <w:r w:rsidRPr="0057396B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and protocols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must</w:t>
            </w:r>
            <w:r w:rsidRPr="0057396B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provide</w:t>
            </w:r>
            <w:r w:rsidRPr="0057396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396B">
              <w:rPr>
                <w:rFonts w:ascii="Times New Roman" w:hAnsi="Times New Roman"/>
                <w:sz w:val="20"/>
                <w:szCs w:val="20"/>
              </w:rPr>
              <w:t>for: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7"/>
              </w:numPr>
              <w:tabs>
                <w:tab w:val="left" w:pos="702"/>
              </w:tabs>
              <w:spacing w:after="0"/>
            </w:pPr>
            <w:r w:rsidRPr="0057396B">
              <w:t>The</w:t>
            </w:r>
            <w:r w:rsidRPr="0057396B">
              <w:rPr>
                <w:spacing w:val="1"/>
              </w:rPr>
              <w:t xml:space="preserve"> </w:t>
            </w:r>
            <w:r w:rsidRPr="0057396B">
              <w:t>confidentiality</w:t>
            </w:r>
            <w:r w:rsidRPr="0057396B">
              <w:rPr>
                <w:spacing w:val="10"/>
              </w:rPr>
              <w:t xml:space="preserve"> </w:t>
            </w:r>
            <w:r w:rsidRPr="0057396B">
              <w:t>of</w:t>
            </w:r>
            <w:r w:rsidRPr="0057396B">
              <w:rPr>
                <w:spacing w:val="10"/>
              </w:rPr>
              <w:t xml:space="preserve"> </w:t>
            </w:r>
            <w:r w:rsidRPr="0057396B">
              <w:t>the</w:t>
            </w:r>
            <w:r w:rsidRPr="0057396B">
              <w:rPr>
                <w:spacing w:val="6"/>
              </w:rPr>
              <w:t xml:space="preserve"> </w:t>
            </w:r>
            <w:r w:rsidRPr="0057396B">
              <w:t>setting</w:t>
            </w:r>
            <w:r w:rsidRPr="0057396B">
              <w:rPr>
                <w:spacing w:val="4"/>
              </w:rPr>
              <w:t xml:space="preserve"> </w:t>
            </w:r>
            <w:r w:rsidRPr="0057396B">
              <w:t>for</w:t>
            </w:r>
            <w:r w:rsidRPr="0057396B">
              <w:rPr>
                <w:spacing w:val="5"/>
              </w:rPr>
              <w:t xml:space="preserve"> </w:t>
            </w:r>
            <w:r w:rsidRPr="0057396B">
              <w:t>clients</w:t>
            </w:r>
            <w:r w:rsidRPr="0057396B">
              <w:rPr>
                <w:spacing w:val="3"/>
              </w:rPr>
              <w:t xml:space="preserve"> </w:t>
            </w:r>
            <w:r w:rsidRPr="0057396B">
              <w:t>and</w:t>
            </w:r>
            <w:r w:rsidRPr="0057396B">
              <w:rPr>
                <w:spacing w:val="13"/>
              </w:rPr>
              <w:t xml:space="preserve"> </w:t>
            </w:r>
            <w:r w:rsidRPr="0057396B">
              <w:t>information</w:t>
            </w:r>
            <w:r w:rsidRPr="0057396B">
              <w:rPr>
                <w:spacing w:val="6"/>
              </w:rPr>
              <w:t xml:space="preserve"> </w:t>
            </w:r>
            <w:r w:rsidRPr="0057396B">
              <w:t>concerning</w:t>
            </w:r>
            <w:r w:rsidRPr="0057396B">
              <w:rPr>
                <w:spacing w:val="13"/>
              </w:rPr>
              <w:t xml:space="preserve"> </w:t>
            </w:r>
            <w:r w:rsidRPr="0057396B">
              <w:t>clients which satisfies the requirements set forth in 42 C.F.R. Part 2 and 45 C.F.R. Parts 160, 162 and 164;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7"/>
              </w:numPr>
              <w:tabs>
                <w:tab w:val="left" w:pos="702"/>
              </w:tabs>
              <w:spacing w:after="0"/>
            </w:pPr>
            <w:r w:rsidRPr="0057396B">
              <w:t>Protocols for verifying: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9"/>
              </w:numPr>
              <w:tabs>
                <w:tab w:val="left" w:pos="702"/>
              </w:tabs>
              <w:spacing w:after="0"/>
            </w:pPr>
            <w:r w:rsidRPr="0057396B">
              <w:t>The location of a client;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9"/>
              </w:numPr>
              <w:tabs>
                <w:tab w:val="left" w:pos="702"/>
              </w:tabs>
              <w:spacing w:after="0"/>
            </w:pPr>
            <w:r w:rsidRPr="0057396B">
              <w:t>The identity of a client and the professional at the time the service using telehealth is provided;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9"/>
              </w:numPr>
              <w:tabs>
                <w:tab w:val="left" w:pos="702"/>
              </w:tabs>
              <w:spacing w:after="0"/>
            </w:pPr>
            <w:r w:rsidRPr="0057396B">
              <w:t>Whether telehealth is appropriate for a client; and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9"/>
              </w:numPr>
              <w:tabs>
                <w:tab w:val="left" w:pos="702"/>
              </w:tabs>
              <w:spacing w:after="0"/>
            </w:pPr>
            <w:r w:rsidRPr="0057396B">
              <w:t>The informed consent of a client concerning telehealth;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8"/>
              </w:numPr>
              <w:tabs>
                <w:tab w:val="left" w:pos="702"/>
              </w:tabs>
              <w:spacing w:after="0"/>
            </w:pPr>
            <w:r w:rsidRPr="0057396B">
              <w:t>Actions the program will take in case of an emergency involving a client including, without limitation, verifying the safety of the client and emergency services available to the client;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8"/>
              </w:numPr>
              <w:tabs>
                <w:tab w:val="left" w:pos="702"/>
              </w:tabs>
              <w:spacing w:after="0"/>
            </w:pPr>
            <w:r w:rsidRPr="0057396B">
              <w:t>Compliance with ethical standards relating to any applicable professional licensure and certification specific to telehealth;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8"/>
              </w:numPr>
              <w:tabs>
                <w:tab w:val="left" w:pos="702"/>
              </w:tabs>
              <w:spacing w:after="0"/>
            </w:pPr>
            <w:r w:rsidRPr="0057396B">
              <w:t xml:space="preserve">Compliance with other policies of the Division required in the </w:t>
            </w:r>
            <w:r w:rsidRPr="0057396B">
              <w:rPr>
                <w:u w:val="single"/>
              </w:rPr>
              <w:t>Administrative Manual</w:t>
            </w:r>
            <w:r w:rsidRPr="0057396B">
              <w:t xml:space="preserve"> of the Division;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8"/>
              </w:numPr>
              <w:tabs>
                <w:tab w:val="left" w:pos="702"/>
              </w:tabs>
              <w:spacing w:after="0"/>
            </w:pPr>
            <w:r w:rsidRPr="0057396B">
              <w:lastRenderedPageBreak/>
              <w:t>Compliance with the applicable documentation requirements of NAC 458.103 to 458.193, inclusive, and section 2 of this regulation and 458.241 to 458.272, inclusive, and section 3 of this regulation as if the services were provided to a client in person; and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0"/>
                <w:numId w:val="28"/>
              </w:numPr>
              <w:tabs>
                <w:tab w:val="left" w:pos="702"/>
              </w:tabs>
              <w:spacing w:after="0"/>
            </w:pPr>
            <w:r w:rsidRPr="0057396B">
              <w:t>The</w:t>
            </w:r>
            <w:r w:rsidRPr="0057396B">
              <w:rPr>
                <w:spacing w:val="1"/>
              </w:rPr>
              <w:t xml:space="preserve"> </w:t>
            </w:r>
            <w:r>
              <w:rPr>
                <w:spacing w:val="1"/>
              </w:rPr>
              <w:t>m</w:t>
            </w:r>
            <w:r w:rsidRPr="0057396B">
              <w:t>anner in</w:t>
            </w:r>
            <w:r w:rsidRPr="0057396B">
              <w:rPr>
                <w:spacing w:val="8"/>
              </w:rPr>
              <w:t xml:space="preserve"> </w:t>
            </w:r>
            <w:r w:rsidRPr="0057396B">
              <w:t>which</w:t>
            </w:r>
            <w:r w:rsidRPr="0057396B">
              <w:rPr>
                <w:spacing w:val="13"/>
              </w:rPr>
              <w:t xml:space="preserve"> </w:t>
            </w:r>
            <w:r w:rsidRPr="0057396B">
              <w:t>the</w:t>
            </w:r>
            <w:r w:rsidRPr="0057396B">
              <w:rPr>
                <w:spacing w:val="6"/>
              </w:rPr>
              <w:t xml:space="preserve"> </w:t>
            </w:r>
            <w:r w:rsidRPr="0057396B">
              <w:t>dignity</w:t>
            </w:r>
            <w:r w:rsidRPr="0057396B">
              <w:rPr>
                <w:spacing w:val="9"/>
              </w:rPr>
              <w:t xml:space="preserve"> </w:t>
            </w:r>
            <w:r w:rsidRPr="0057396B">
              <w:t>of</w:t>
            </w:r>
            <w:r w:rsidRPr="0057396B">
              <w:rPr>
                <w:spacing w:val="10"/>
              </w:rPr>
              <w:t xml:space="preserve"> </w:t>
            </w:r>
            <w:r w:rsidRPr="0057396B">
              <w:t>clients</w:t>
            </w:r>
            <w:r w:rsidRPr="0057396B">
              <w:rPr>
                <w:spacing w:val="3"/>
              </w:rPr>
              <w:t xml:space="preserve"> </w:t>
            </w:r>
            <w:r w:rsidRPr="0057396B">
              <w:t>will</w:t>
            </w:r>
            <w:r w:rsidRPr="0057396B">
              <w:rPr>
                <w:spacing w:val="1"/>
              </w:rPr>
              <w:t xml:space="preserve"> </w:t>
            </w:r>
            <w:r w:rsidRPr="0057396B">
              <w:t>be</w:t>
            </w:r>
            <w:r w:rsidRPr="0057396B">
              <w:rPr>
                <w:spacing w:val="13"/>
              </w:rPr>
              <w:t xml:space="preserve"> m</w:t>
            </w:r>
            <w:r w:rsidRPr="0057396B">
              <w:t xml:space="preserve">aintained. </w:t>
            </w:r>
          </w:p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7396B">
              <w:rPr>
                <w:rFonts w:ascii="Times New Roman" w:hAnsi="Times New Roman"/>
                <w:i/>
                <w:sz w:val="20"/>
                <w:szCs w:val="20"/>
              </w:rPr>
              <w:t>Telehealth means the use of telecommunications and information technology to provide access to health assessment, diagnoses, interventions, consultations, supervision and information across distance.</w:t>
            </w:r>
          </w:p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396B">
              <w:rPr>
                <w:rFonts w:ascii="Times New Roman" w:hAnsi="Times New Roman"/>
                <w:b/>
                <w:sz w:val="16"/>
                <w:szCs w:val="16"/>
              </w:rPr>
              <w:t>NAC 458.267, 1-2.; NRS 458.025, 458.055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57396B" w:rsidRDefault="0077173B" w:rsidP="0057396B">
            <w:pPr>
              <w:pStyle w:val="BodyText"/>
              <w:spacing w:after="0"/>
              <w:ind w:right="121"/>
            </w:pPr>
            <w:r>
              <w:t>A</w:t>
            </w:r>
            <w:r w:rsidRPr="0057396B">
              <w:rPr>
                <w:spacing w:val="28"/>
              </w:rPr>
              <w:t xml:space="preserve"> </w:t>
            </w:r>
            <w:r w:rsidRPr="00234676">
              <w:rPr>
                <w:b/>
              </w:rPr>
              <w:t>Drug</w:t>
            </w:r>
            <w:r w:rsidRPr="00234676">
              <w:rPr>
                <w:b/>
                <w:spacing w:val="24"/>
              </w:rPr>
              <w:t xml:space="preserve"> C</w:t>
            </w:r>
            <w:r w:rsidRPr="00234676">
              <w:rPr>
                <w:b/>
              </w:rPr>
              <w:t>ourt</w:t>
            </w:r>
            <w:r w:rsidRPr="0057396B">
              <w:rPr>
                <w:spacing w:val="16"/>
              </w:rPr>
              <w:t xml:space="preserve"> </w:t>
            </w:r>
            <w:r w:rsidRPr="0057396B">
              <w:t>program</w:t>
            </w:r>
            <w:r w:rsidRPr="0057396B">
              <w:rPr>
                <w:spacing w:val="29"/>
              </w:rPr>
              <w:t xml:space="preserve"> </w:t>
            </w:r>
            <w:r w:rsidRPr="0057396B">
              <w:t>shall</w:t>
            </w:r>
            <w:r w:rsidRPr="0057396B">
              <w:rPr>
                <w:spacing w:val="56"/>
              </w:rPr>
              <w:t xml:space="preserve"> </w:t>
            </w:r>
            <w:r w:rsidRPr="0057396B">
              <w:t>maintain</w:t>
            </w:r>
            <w:r w:rsidRPr="0057396B">
              <w:rPr>
                <w:spacing w:val="44"/>
              </w:rPr>
              <w:t xml:space="preserve"> </w:t>
            </w:r>
            <w:r w:rsidRPr="0057396B">
              <w:t>a</w:t>
            </w:r>
            <w:r w:rsidRPr="0057396B">
              <w:rPr>
                <w:spacing w:val="58"/>
              </w:rPr>
              <w:t xml:space="preserve"> </w:t>
            </w:r>
            <w:r w:rsidRPr="0057396B">
              <w:t>manual</w:t>
            </w:r>
            <w:r w:rsidRPr="0057396B">
              <w:rPr>
                <w:spacing w:val="58"/>
              </w:rPr>
              <w:t xml:space="preserve"> </w:t>
            </w:r>
            <w:r w:rsidRPr="0057396B">
              <w:t>containing</w:t>
            </w:r>
            <w:r w:rsidRPr="0057396B">
              <w:rPr>
                <w:spacing w:val="51"/>
              </w:rPr>
              <w:t xml:space="preserve"> </w:t>
            </w:r>
            <w:r w:rsidRPr="0057396B">
              <w:t>the</w:t>
            </w:r>
            <w:r w:rsidRPr="0057396B">
              <w:rPr>
                <w:spacing w:val="51"/>
              </w:rPr>
              <w:t xml:space="preserve"> </w:t>
            </w:r>
            <w:r w:rsidRPr="0057396B">
              <w:t>policies</w:t>
            </w:r>
            <w:r w:rsidRPr="0057396B">
              <w:rPr>
                <w:spacing w:val="48"/>
              </w:rPr>
              <w:t xml:space="preserve"> </w:t>
            </w:r>
            <w:r w:rsidRPr="0057396B">
              <w:t>and</w:t>
            </w:r>
            <w:r w:rsidRPr="0057396B">
              <w:rPr>
                <w:spacing w:val="58"/>
              </w:rPr>
              <w:t xml:space="preserve"> </w:t>
            </w:r>
            <w:r w:rsidRPr="0057396B">
              <w:t>procedures</w:t>
            </w:r>
            <w:r w:rsidRPr="0057396B">
              <w:rPr>
                <w:spacing w:val="56"/>
              </w:rPr>
              <w:t xml:space="preserve"> </w:t>
            </w:r>
            <w:r w:rsidRPr="0057396B">
              <w:t>of</w:t>
            </w:r>
            <w:r w:rsidRPr="0057396B">
              <w:rPr>
                <w:spacing w:val="54"/>
              </w:rPr>
              <w:t xml:space="preserve"> </w:t>
            </w:r>
            <w:r w:rsidRPr="0057396B">
              <w:t>the</w:t>
            </w:r>
            <w:r w:rsidRPr="0057396B">
              <w:rPr>
                <w:spacing w:val="51"/>
              </w:rPr>
              <w:t xml:space="preserve"> </w:t>
            </w:r>
            <w:r w:rsidRPr="0057396B">
              <w:t>drug</w:t>
            </w:r>
            <w:r w:rsidRPr="0057396B">
              <w:rPr>
                <w:spacing w:val="24"/>
              </w:rPr>
              <w:t xml:space="preserve"> </w:t>
            </w:r>
            <w:r w:rsidRPr="0057396B">
              <w:t>court</w:t>
            </w:r>
            <w:r w:rsidRPr="0057396B">
              <w:rPr>
                <w:spacing w:val="46"/>
              </w:rPr>
              <w:t xml:space="preserve"> </w:t>
            </w:r>
            <w:r w:rsidRPr="0057396B">
              <w:t>program</w:t>
            </w:r>
            <w:r w:rsidRPr="0057396B">
              <w:rPr>
                <w:spacing w:val="11"/>
              </w:rPr>
              <w:t xml:space="preserve"> </w:t>
            </w:r>
            <w:r w:rsidRPr="0057396B">
              <w:t>which</w:t>
            </w:r>
            <w:r w:rsidRPr="0057396B">
              <w:rPr>
                <w:spacing w:val="13"/>
              </w:rPr>
              <w:t xml:space="preserve"> </w:t>
            </w:r>
            <w:r w:rsidRPr="0057396B">
              <w:t>includes,</w:t>
            </w:r>
            <w:r w:rsidRPr="0057396B">
              <w:rPr>
                <w:spacing w:val="10"/>
              </w:rPr>
              <w:t xml:space="preserve"> </w:t>
            </w:r>
            <w:r w:rsidRPr="0057396B">
              <w:t>without limitation,</w:t>
            </w:r>
            <w:r w:rsidRPr="0057396B">
              <w:rPr>
                <w:spacing w:val="11"/>
              </w:rPr>
              <w:t xml:space="preserve"> </w:t>
            </w:r>
            <w:r w:rsidRPr="0057396B">
              <w:t>the</w:t>
            </w:r>
            <w:r w:rsidRPr="0057396B">
              <w:rPr>
                <w:spacing w:val="6"/>
              </w:rPr>
              <w:t xml:space="preserve"> </w:t>
            </w:r>
            <w:r w:rsidRPr="0057396B">
              <w:t>policies</w:t>
            </w:r>
            <w:r w:rsidRPr="0057396B">
              <w:rPr>
                <w:spacing w:val="3"/>
              </w:rPr>
              <w:t xml:space="preserve"> </w:t>
            </w:r>
            <w:r w:rsidRPr="0057396B">
              <w:t>and</w:t>
            </w:r>
            <w:r w:rsidRPr="0057396B">
              <w:rPr>
                <w:spacing w:val="13"/>
              </w:rPr>
              <w:t xml:space="preserve"> </w:t>
            </w:r>
            <w:r w:rsidRPr="0057396B">
              <w:t>procedures</w:t>
            </w:r>
            <w:r w:rsidRPr="0057396B">
              <w:rPr>
                <w:spacing w:val="12"/>
              </w:rPr>
              <w:t xml:space="preserve"> </w:t>
            </w:r>
            <w:r w:rsidRPr="0057396B">
              <w:t>required</w:t>
            </w:r>
            <w:r w:rsidRPr="0057396B">
              <w:rPr>
                <w:spacing w:val="10"/>
              </w:rPr>
              <w:t xml:space="preserve"> </w:t>
            </w:r>
            <w:r w:rsidRPr="0057396B">
              <w:t>pursuant</w:t>
            </w:r>
            <w:r w:rsidRPr="0057396B">
              <w:rPr>
                <w:spacing w:val="13"/>
              </w:rPr>
              <w:t xml:space="preserve"> </w:t>
            </w:r>
            <w:r w:rsidRPr="0057396B">
              <w:t>to</w:t>
            </w:r>
            <w:r w:rsidRPr="0057396B">
              <w:rPr>
                <w:spacing w:val="8"/>
              </w:rPr>
              <w:t xml:space="preserve"> </w:t>
            </w:r>
            <w:hyperlink w:anchor="_bookmark32" w:history="1">
              <w:r w:rsidRPr="0057396B">
                <w:t>NAC</w:t>
              </w:r>
              <w:r w:rsidRPr="0057396B">
                <w:rPr>
                  <w:spacing w:val="3"/>
                </w:rPr>
                <w:t xml:space="preserve"> </w:t>
              </w:r>
              <w:r w:rsidRPr="0057396B">
                <w:t>458.158</w:t>
              </w:r>
            </w:hyperlink>
            <w:r w:rsidRPr="0057396B">
              <w:t>, and</w:t>
            </w:r>
            <w:r w:rsidRPr="0057396B">
              <w:rPr>
                <w:spacing w:val="13"/>
              </w:rPr>
              <w:t xml:space="preserve"> the </w:t>
            </w:r>
            <w:r w:rsidRPr="0057396B">
              <w:t>policies</w:t>
            </w:r>
            <w:r w:rsidRPr="0057396B">
              <w:rPr>
                <w:spacing w:val="3"/>
              </w:rPr>
              <w:t xml:space="preserve"> </w:t>
            </w:r>
            <w:r w:rsidRPr="0057396B">
              <w:t>and</w:t>
            </w:r>
            <w:r w:rsidRPr="0057396B">
              <w:rPr>
                <w:spacing w:val="13"/>
              </w:rPr>
              <w:t xml:space="preserve"> </w:t>
            </w:r>
            <w:r w:rsidRPr="0057396B">
              <w:t>procedures of the drug court program must include, without limitation, evidence of implementation of: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1"/>
                <w:numId w:val="31"/>
              </w:numPr>
              <w:tabs>
                <w:tab w:val="left" w:pos="702"/>
              </w:tabs>
              <w:spacing w:after="0"/>
              <w:ind w:right="168"/>
              <w:jc w:val="left"/>
            </w:pPr>
            <w:r w:rsidRPr="0057396B">
              <w:t>A restorative justice model of treatment for criminal justice clients;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1"/>
                <w:numId w:val="31"/>
              </w:numPr>
              <w:tabs>
                <w:tab w:val="left" w:pos="702"/>
              </w:tabs>
              <w:spacing w:after="0"/>
              <w:ind w:right="168"/>
              <w:jc w:val="left"/>
            </w:pPr>
            <w:r w:rsidRPr="0057396B">
              <w:t>Incentives and sanctions;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1"/>
                <w:numId w:val="31"/>
              </w:numPr>
              <w:tabs>
                <w:tab w:val="left" w:pos="702"/>
              </w:tabs>
              <w:spacing w:after="0"/>
              <w:ind w:right="168"/>
              <w:jc w:val="left"/>
            </w:pPr>
            <w:r w:rsidRPr="0057396B">
              <w:t>Motivation enhancement approaches;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1"/>
                <w:numId w:val="31"/>
              </w:numPr>
              <w:tabs>
                <w:tab w:val="left" w:pos="702"/>
              </w:tabs>
              <w:spacing w:after="0"/>
              <w:ind w:right="168"/>
              <w:jc w:val="left"/>
            </w:pPr>
            <w:r w:rsidRPr="0057396B">
              <w:t>Activities that encourage behavior that is designed to benefit other persons;</w:t>
            </w:r>
          </w:p>
          <w:p w:rsidR="0077173B" w:rsidRPr="0057396B" w:rsidRDefault="0077173B" w:rsidP="0057396B">
            <w:pPr>
              <w:pStyle w:val="BodyText"/>
              <w:widowControl w:val="0"/>
              <w:numPr>
                <w:ilvl w:val="1"/>
                <w:numId w:val="31"/>
              </w:numPr>
              <w:tabs>
                <w:tab w:val="left" w:pos="702"/>
              </w:tabs>
              <w:spacing w:after="0"/>
              <w:ind w:right="168"/>
              <w:jc w:val="left"/>
            </w:pPr>
            <w:r w:rsidRPr="0057396B">
              <w:t>Phasing of programs; and</w:t>
            </w:r>
          </w:p>
          <w:p w:rsidR="0077173B" w:rsidRPr="0057396B" w:rsidRDefault="0077173B" w:rsidP="0057396B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396B">
              <w:rPr>
                <w:rFonts w:ascii="Times New Roman" w:hAnsi="Times New Roman"/>
                <w:sz w:val="20"/>
                <w:szCs w:val="20"/>
              </w:rPr>
              <w:t>Modeling of behavior by staff.</w:t>
            </w:r>
          </w:p>
          <w:p w:rsidR="0077173B" w:rsidRPr="0057396B" w:rsidRDefault="0077173B" w:rsidP="005739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396B">
              <w:rPr>
                <w:rFonts w:ascii="Times New Roman" w:hAnsi="Times New Roman"/>
                <w:b/>
                <w:sz w:val="16"/>
                <w:szCs w:val="16"/>
              </w:rPr>
              <w:t>NAC 458.291, 1-6.; NRS 458.025, 458.055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B2259A" w:rsidRDefault="0077173B" w:rsidP="00B2259A">
            <w:pPr>
              <w:pStyle w:val="BodyText"/>
              <w:spacing w:after="0"/>
              <w:ind w:right="115"/>
            </w:pPr>
            <w:r>
              <w:t>A</w:t>
            </w:r>
            <w:r w:rsidRPr="00B2259A">
              <w:t>n</w:t>
            </w:r>
            <w:r w:rsidRPr="00B2259A">
              <w:rPr>
                <w:spacing w:val="26"/>
              </w:rPr>
              <w:t xml:space="preserve"> </w:t>
            </w:r>
            <w:r w:rsidRPr="00234676">
              <w:rPr>
                <w:b/>
                <w:spacing w:val="26"/>
              </w:rPr>
              <w:t>E</w:t>
            </w:r>
            <w:r w:rsidRPr="00234676">
              <w:rPr>
                <w:b/>
              </w:rPr>
              <w:t>valuation</w:t>
            </w:r>
            <w:r w:rsidRPr="00234676">
              <w:rPr>
                <w:b/>
                <w:spacing w:val="49"/>
              </w:rPr>
              <w:t xml:space="preserve"> </w:t>
            </w:r>
            <w:r w:rsidRPr="00234676">
              <w:rPr>
                <w:b/>
              </w:rPr>
              <w:t>Center</w:t>
            </w:r>
            <w:r w:rsidRPr="00B2259A">
              <w:rPr>
                <w:spacing w:val="58"/>
              </w:rPr>
              <w:t xml:space="preserve"> </w:t>
            </w:r>
            <w:r w:rsidRPr="00B2259A">
              <w:t>program</w:t>
            </w:r>
            <w:r w:rsidRPr="00B2259A">
              <w:rPr>
                <w:spacing w:val="56"/>
              </w:rPr>
              <w:t xml:space="preserve"> </w:t>
            </w:r>
            <w:r w:rsidRPr="00B2259A">
              <w:t>shall</w:t>
            </w:r>
            <w:r w:rsidRPr="00B2259A">
              <w:rPr>
                <w:spacing w:val="56"/>
              </w:rPr>
              <w:t xml:space="preserve"> </w:t>
            </w:r>
            <w:r w:rsidRPr="00B2259A">
              <w:t>maintain</w:t>
            </w:r>
            <w:r w:rsidRPr="00B2259A">
              <w:rPr>
                <w:spacing w:val="44"/>
              </w:rPr>
              <w:t xml:space="preserve"> </w:t>
            </w:r>
            <w:r w:rsidRPr="00B2259A">
              <w:t>a</w:t>
            </w:r>
            <w:r w:rsidRPr="00B2259A">
              <w:rPr>
                <w:spacing w:val="58"/>
              </w:rPr>
              <w:t xml:space="preserve"> </w:t>
            </w:r>
            <w:r w:rsidRPr="00B2259A">
              <w:t>manual</w:t>
            </w:r>
            <w:r w:rsidRPr="00B2259A">
              <w:rPr>
                <w:spacing w:val="58"/>
              </w:rPr>
              <w:t xml:space="preserve"> </w:t>
            </w:r>
            <w:r w:rsidRPr="00B2259A">
              <w:t>containing</w:t>
            </w:r>
            <w:r w:rsidRPr="00B2259A">
              <w:rPr>
                <w:spacing w:val="51"/>
              </w:rPr>
              <w:t xml:space="preserve"> </w:t>
            </w:r>
            <w:r w:rsidRPr="00B2259A">
              <w:t>the</w:t>
            </w:r>
            <w:r w:rsidRPr="00B2259A">
              <w:rPr>
                <w:spacing w:val="51"/>
              </w:rPr>
              <w:t xml:space="preserve"> </w:t>
            </w:r>
            <w:r w:rsidRPr="00B2259A">
              <w:t>policies</w:t>
            </w:r>
            <w:r w:rsidRPr="00B2259A">
              <w:rPr>
                <w:spacing w:val="48"/>
              </w:rPr>
              <w:t xml:space="preserve"> </w:t>
            </w:r>
            <w:r w:rsidRPr="00B2259A">
              <w:t>and</w:t>
            </w:r>
            <w:r w:rsidRPr="00B2259A">
              <w:rPr>
                <w:spacing w:val="58"/>
              </w:rPr>
              <w:t xml:space="preserve"> </w:t>
            </w:r>
            <w:r w:rsidRPr="00B2259A">
              <w:t>procedures</w:t>
            </w:r>
            <w:r w:rsidRPr="00B2259A">
              <w:rPr>
                <w:spacing w:val="26"/>
              </w:rPr>
              <w:t xml:space="preserve"> </w:t>
            </w:r>
            <w:r w:rsidRPr="00B2259A">
              <w:t>of</w:t>
            </w:r>
            <w:r w:rsidRPr="00B2259A">
              <w:rPr>
                <w:spacing w:val="55"/>
              </w:rPr>
              <w:t xml:space="preserve"> </w:t>
            </w:r>
            <w:r w:rsidRPr="00B2259A">
              <w:t>the</w:t>
            </w:r>
            <w:r w:rsidRPr="00B2259A">
              <w:rPr>
                <w:spacing w:val="6"/>
              </w:rPr>
              <w:t xml:space="preserve"> </w:t>
            </w:r>
            <w:r w:rsidRPr="00B2259A">
              <w:t>evaluation</w:t>
            </w:r>
            <w:r w:rsidRPr="00B2259A">
              <w:rPr>
                <w:spacing w:val="5"/>
              </w:rPr>
              <w:t xml:space="preserve"> </w:t>
            </w:r>
            <w:r w:rsidRPr="00B2259A">
              <w:t>center program</w:t>
            </w:r>
            <w:r w:rsidRPr="00B2259A">
              <w:rPr>
                <w:spacing w:val="11"/>
              </w:rPr>
              <w:t xml:space="preserve"> </w:t>
            </w:r>
            <w:r w:rsidRPr="00B2259A">
              <w:t>which</w:t>
            </w:r>
            <w:r w:rsidRPr="00B2259A">
              <w:rPr>
                <w:spacing w:val="13"/>
              </w:rPr>
              <w:t xml:space="preserve"> </w:t>
            </w:r>
            <w:r w:rsidRPr="00B2259A">
              <w:t>includes,</w:t>
            </w:r>
            <w:r w:rsidRPr="00B2259A">
              <w:rPr>
                <w:spacing w:val="10"/>
              </w:rPr>
              <w:t xml:space="preserve"> </w:t>
            </w:r>
            <w:r w:rsidRPr="00B2259A">
              <w:t>without</w:t>
            </w:r>
            <w:r w:rsidRPr="00B2259A">
              <w:rPr>
                <w:spacing w:val="1"/>
              </w:rPr>
              <w:t xml:space="preserve"> </w:t>
            </w:r>
            <w:r w:rsidRPr="00B2259A">
              <w:t>limitation,</w:t>
            </w:r>
            <w:r w:rsidRPr="00B2259A">
              <w:rPr>
                <w:spacing w:val="11"/>
              </w:rPr>
              <w:t xml:space="preserve"> </w:t>
            </w:r>
            <w:r w:rsidRPr="00B2259A">
              <w:t>the</w:t>
            </w:r>
            <w:r w:rsidRPr="00B2259A">
              <w:rPr>
                <w:spacing w:val="6"/>
              </w:rPr>
              <w:t xml:space="preserve"> </w:t>
            </w:r>
            <w:r w:rsidRPr="00B2259A">
              <w:t>policies</w:t>
            </w:r>
            <w:r w:rsidRPr="00B2259A">
              <w:rPr>
                <w:spacing w:val="3"/>
              </w:rPr>
              <w:t xml:space="preserve"> </w:t>
            </w:r>
            <w:r w:rsidRPr="00B2259A">
              <w:t>and</w:t>
            </w:r>
            <w:r w:rsidRPr="00B2259A">
              <w:rPr>
                <w:spacing w:val="13"/>
              </w:rPr>
              <w:t xml:space="preserve"> </w:t>
            </w:r>
            <w:r w:rsidRPr="00B2259A">
              <w:t>procedures</w:t>
            </w:r>
            <w:r w:rsidRPr="00B2259A">
              <w:rPr>
                <w:spacing w:val="12"/>
              </w:rPr>
              <w:t xml:space="preserve"> </w:t>
            </w:r>
            <w:r w:rsidRPr="00B2259A">
              <w:t>required</w:t>
            </w:r>
            <w:r w:rsidRPr="00B2259A">
              <w:rPr>
                <w:spacing w:val="55"/>
              </w:rPr>
              <w:t xml:space="preserve"> </w:t>
            </w:r>
            <w:r w:rsidRPr="00B2259A">
              <w:t>pursuant</w:t>
            </w:r>
            <w:r w:rsidRPr="00B2259A">
              <w:rPr>
                <w:spacing w:val="13"/>
              </w:rPr>
              <w:t xml:space="preserve"> </w:t>
            </w:r>
            <w:r w:rsidRPr="00B2259A">
              <w:rPr>
                <w:spacing w:val="1"/>
              </w:rPr>
              <w:t xml:space="preserve">to </w:t>
            </w:r>
            <w:hyperlink w:anchor="_bookmark32" w:history="1">
              <w:r w:rsidRPr="00B2259A">
                <w:rPr>
                  <w:spacing w:val="1"/>
                </w:rPr>
                <w:t>NAC</w:t>
              </w:r>
              <w:r w:rsidRPr="00B2259A">
                <w:rPr>
                  <w:spacing w:val="48"/>
                </w:rPr>
                <w:t xml:space="preserve"> </w:t>
              </w:r>
              <w:r w:rsidRPr="00B2259A">
                <w:t>458.158</w:t>
              </w:r>
            </w:hyperlink>
            <w:r w:rsidRPr="00B2259A">
              <w:t>, and</w:t>
            </w:r>
            <w:r w:rsidRPr="00B2259A">
              <w:rPr>
                <w:spacing w:val="23"/>
              </w:rPr>
              <w:t xml:space="preserve"> </w:t>
            </w:r>
            <w:r w:rsidRPr="00B2259A">
              <w:t>policies</w:t>
            </w:r>
            <w:r w:rsidRPr="00B2259A">
              <w:rPr>
                <w:spacing w:val="3"/>
              </w:rPr>
              <w:t xml:space="preserve"> </w:t>
            </w:r>
            <w:r w:rsidRPr="00B2259A">
              <w:t>and</w:t>
            </w:r>
            <w:r w:rsidRPr="00B2259A">
              <w:rPr>
                <w:spacing w:val="13"/>
              </w:rPr>
              <w:t xml:space="preserve"> </w:t>
            </w:r>
            <w:r w:rsidRPr="00B2259A">
              <w:t>procedures describing the</w:t>
            </w:r>
            <w:r w:rsidRPr="00B2259A">
              <w:rPr>
                <w:spacing w:val="36"/>
              </w:rPr>
              <w:t xml:space="preserve"> </w:t>
            </w:r>
            <w:r w:rsidRPr="00B2259A">
              <w:t>manner</w:t>
            </w:r>
            <w:r w:rsidRPr="00B2259A">
              <w:rPr>
                <w:spacing w:val="30"/>
              </w:rPr>
              <w:t xml:space="preserve"> </w:t>
            </w:r>
            <w:r w:rsidRPr="00B2259A">
              <w:t>in</w:t>
            </w:r>
            <w:r w:rsidRPr="00B2259A">
              <w:rPr>
                <w:spacing w:val="38"/>
              </w:rPr>
              <w:t xml:space="preserve"> </w:t>
            </w:r>
            <w:r w:rsidRPr="00B2259A">
              <w:t>which</w:t>
            </w:r>
            <w:r w:rsidRPr="00B2259A">
              <w:rPr>
                <w:spacing w:val="43"/>
              </w:rPr>
              <w:t xml:space="preserve"> </w:t>
            </w:r>
            <w:r w:rsidRPr="00B2259A">
              <w:t>the</w:t>
            </w:r>
            <w:r w:rsidRPr="00B2259A">
              <w:rPr>
                <w:spacing w:val="36"/>
              </w:rPr>
              <w:t xml:space="preserve"> </w:t>
            </w:r>
            <w:r w:rsidRPr="00B2259A">
              <w:t>evaluation</w:t>
            </w:r>
            <w:r w:rsidRPr="00B2259A">
              <w:rPr>
                <w:spacing w:val="35"/>
              </w:rPr>
              <w:t xml:space="preserve"> </w:t>
            </w:r>
            <w:r w:rsidRPr="00B2259A">
              <w:t>center</w:t>
            </w:r>
            <w:r w:rsidRPr="00B2259A">
              <w:rPr>
                <w:spacing w:val="43"/>
              </w:rPr>
              <w:t xml:space="preserve"> </w:t>
            </w:r>
            <w:r w:rsidRPr="00B2259A">
              <w:t>program</w:t>
            </w:r>
            <w:r w:rsidRPr="00B2259A">
              <w:rPr>
                <w:spacing w:val="41"/>
              </w:rPr>
              <w:t xml:space="preserve"> </w:t>
            </w:r>
            <w:r w:rsidRPr="00B2259A">
              <w:t>will</w:t>
            </w:r>
            <w:r w:rsidRPr="00B2259A">
              <w:rPr>
                <w:spacing w:val="16"/>
              </w:rPr>
              <w:t xml:space="preserve"> </w:t>
            </w:r>
            <w:r w:rsidRPr="00B2259A">
              <w:t>satisfy</w:t>
            </w:r>
            <w:r w:rsidRPr="00B2259A">
              <w:rPr>
                <w:spacing w:val="33"/>
              </w:rPr>
              <w:t xml:space="preserve"> </w:t>
            </w:r>
            <w:r w:rsidRPr="00B2259A">
              <w:t>the</w:t>
            </w:r>
            <w:r w:rsidRPr="00B2259A">
              <w:rPr>
                <w:spacing w:val="6"/>
              </w:rPr>
              <w:t xml:space="preserve"> </w:t>
            </w:r>
            <w:r w:rsidRPr="00B2259A">
              <w:t>requirements</w:t>
            </w:r>
            <w:r w:rsidRPr="00B2259A">
              <w:rPr>
                <w:spacing w:val="6"/>
              </w:rPr>
              <w:t xml:space="preserve"> </w:t>
            </w:r>
            <w:r w:rsidRPr="00B2259A">
              <w:t>set</w:t>
            </w:r>
            <w:r w:rsidRPr="00B2259A">
              <w:rPr>
                <w:spacing w:val="3"/>
              </w:rPr>
              <w:t xml:space="preserve"> </w:t>
            </w:r>
            <w:r w:rsidRPr="00B2259A">
              <w:t>forth</w:t>
            </w:r>
            <w:r w:rsidRPr="00B2259A">
              <w:rPr>
                <w:spacing w:val="13"/>
              </w:rPr>
              <w:t xml:space="preserve"> </w:t>
            </w:r>
            <w:r w:rsidRPr="00B2259A">
              <w:t>in</w:t>
            </w:r>
            <w:r w:rsidRPr="00B2259A">
              <w:rPr>
                <w:spacing w:val="-21"/>
              </w:rPr>
              <w:t xml:space="preserve"> </w:t>
            </w:r>
            <w:hyperlink w:anchor="_bookmark55" w:history="1">
              <w:r w:rsidRPr="00B2259A">
                <w:t>NAC</w:t>
              </w:r>
            </w:hyperlink>
            <w:r w:rsidRPr="00B2259A">
              <w:t xml:space="preserve"> </w:t>
            </w:r>
            <w:hyperlink w:anchor="_bookmark55" w:history="1">
              <w:r w:rsidRPr="00B2259A">
                <w:t xml:space="preserve">458.326 </w:t>
              </w:r>
            </w:hyperlink>
            <w:r w:rsidRPr="00B2259A">
              <w:t>and</w:t>
            </w:r>
            <w:r w:rsidRPr="00B2259A">
              <w:rPr>
                <w:spacing w:val="13"/>
              </w:rPr>
              <w:t xml:space="preserve"> </w:t>
            </w:r>
            <w:hyperlink w:anchor="_bookmark56" w:history="1">
              <w:r w:rsidRPr="00B2259A">
                <w:t>458.331</w:t>
              </w:r>
            </w:hyperlink>
            <w:r w:rsidRPr="00B2259A">
              <w:t>.</w:t>
            </w:r>
          </w:p>
          <w:p w:rsidR="0077173B" w:rsidRPr="00B2259A" w:rsidRDefault="0077173B" w:rsidP="00B2259A">
            <w:pPr>
              <w:pStyle w:val="BodyText"/>
              <w:spacing w:after="0"/>
              <w:ind w:right="115"/>
            </w:pPr>
            <w:r w:rsidRPr="00B2259A">
              <w:t>458.326: Assessments of clients.</w:t>
            </w:r>
          </w:p>
          <w:p w:rsidR="0077173B" w:rsidRPr="00B2259A" w:rsidRDefault="0077173B" w:rsidP="00B22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59A">
              <w:rPr>
                <w:rFonts w:ascii="Times New Roman" w:hAnsi="Times New Roman"/>
                <w:sz w:val="20"/>
                <w:szCs w:val="20"/>
              </w:rPr>
              <w:t>458.331: Records regarding clients.</w:t>
            </w:r>
          </w:p>
          <w:p w:rsidR="0077173B" w:rsidRPr="00B2259A" w:rsidRDefault="0077173B" w:rsidP="00B225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2259A">
              <w:rPr>
                <w:rFonts w:ascii="Times New Roman" w:hAnsi="Times New Roman"/>
                <w:b/>
                <w:sz w:val="16"/>
                <w:szCs w:val="16"/>
              </w:rPr>
              <w:t>NAC 458.321; NRS 458.025, 458.055, 484C.310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DE1196" w:rsidRDefault="0077173B" w:rsidP="00DE1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n</w:t>
            </w:r>
            <w:r w:rsidRPr="00234676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b/>
                <w:spacing w:val="26"/>
                <w:sz w:val="20"/>
                <w:szCs w:val="20"/>
              </w:rPr>
              <w:t>E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>arly Intervention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DE1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>Level 1 Outpatient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7173B" w:rsidRPr="00DE1196" w:rsidRDefault="0077173B" w:rsidP="00DE1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DE1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Level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Intensive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>Outpatient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7173B" w:rsidRPr="00DE1196" w:rsidRDefault="0077173B" w:rsidP="00DE1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DE1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Level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2.5 Partial Hospitalization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7173B" w:rsidRPr="00DE1196" w:rsidRDefault="0077173B" w:rsidP="00DE11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234676" w:rsidRDefault="0077173B" w:rsidP="00234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Level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3.1 Clinically Managed Low-Intensity Residential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</w:p>
          <w:p w:rsidR="0077173B" w:rsidRPr="00DE1196" w:rsidRDefault="0077173B" w:rsidP="002346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DE1196" w:rsidRDefault="0077173B" w:rsidP="00DE1196">
            <w:pPr>
              <w:pStyle w:val="BodyText"/>
              <w:spacing w:after="0"/>
              <w:ind w:right="115"/>
              <w:rPr>
                <w:b/>
                <w:sz w:val="16"/>
                <w:szCs w:val="16"/>
              </w:rPr>
            </w:pPr>
            <w:r>
              <w:lastRenderedPageBreak/>
              <w:t xml:space="preserve">A </w:t>
            </w:r>
            <w:r w:rsidRPr="00234676">
              <w:rPr>
                <w:b/>
              </w:rPr>
              <w:t xml:space="preserve">Level </w:t>
            </w:r>
            <w:r>
              <w:rPr>
                <w:b/>
              </w:rPr>
              <w:t>3.5 Clinically Managed Medium-Intensity Residential (Adolescent)</w:t>
            </w:r>
            <w:r w:rsidRPr="00234676">
              <w:t xml:space="preserve"> program shall develop a program description and policies</w:t>
            </w:r>
            <w:r w:rsidRPr="00234676">
              <w:rPr>
                <w:spacing w:val="3"/>
              </w:rPr>
              <w:t xml:space="preserve"> </w:t>
            </w:r>
            <w:r w:rsidRPr="00234676">
              <w:t>and</w:t>
            </w:r>
            <w:r w:rsidRPr="00234676">
              <w:rPr>
                <w:spacing w:val="13"/>
              </w:rPr>
              <w:t xml:space="preserve"> </w:t>
            </w:r>
            <w:r w:rsidRPr="00234676">
              <w:t>procedures describing the</w:t>
            </w:r>
            <w:r w:rsidRPr="00234676">
              <w:rPr>
                <w:spacing w:val="36"/>
              </w:rPr>
              <w:t xml:space="preserve"> </w:t>
            </w:r>
            <w:r w:rsidRPr="00234676">
              <w:t>manner</w:t>
            </w:r>
            <w:r w:rsidRPr="00234676">
              <w:rPr>
                <w:spacing w:val="30"/>
              </w:rPr>
              <w:t xml:space="preserve"> </w:t>
            </w:r>
            <w:r w:rsidRPr="00234676">
              <w:t>in</w:t>
            </w:r>
            <w:r w:rsidRPr="00234676">
              <w:rPr>
                <w:spacing w:val="38"/>
              </w:rPr>
              <w:t xml:space="preserve"> </w:t>
            </w:r>
            <w:r w:rsidRPr="00234676">
              <w:t>which</w:t>
            </w:r>
            <w:r w:rsidRPr="00234676">
              <w:rPr>
                <w:spacing w:val="43"/>
              </w:rPr>
              <w:t xml:space="preserve"> </w:t>
            </w:r>
            <w:r w:rsidRPr="00234676">
              <w:t>the</w:t>
            </w:r>
            <w:r w:rsidRPr="00234676">
              <w:rPr>
                <w:spacing w:val="36"/>
              </w:rPr>
              <w:t xml:space="preserve"> </w:t>
            </w:r>
            <w:r w:rsidRPr="00234676">
              <w:t>program</w:t>
            </w:r>
            <w:r w:rsidRPr="00234676">
              <w:rPr>
                <w:spacing w:val="41"/>
              </w:rPr>
              <w:t xml:space="preserve"> </w:t>
            </w:r>
            <w:r w:rsidRPr="00234676">
              <w:t>will</w:t>
            </w:r>
            <w:r w:rsidRPr="00234676">
              <w:rPr>
                <w:spacing w:val="16"/>
              </w:rPr>
              <w:t xml:space="preserve"> </w:t>
            </w:r>
            <w:r w:rsidRPr="00234676">
              <w:t>satisfy</w:t>
            </w:r>
            <w:r w:rsidRPr="00234676">
              <w:rPr>
                <w:spacing w:val="33"/>
              </w:rPr>
              <w:t xml:space="preserve"> </w:t>
            </w:r>
            <w:r w:rsidRPr="00234676">
              <w:t>the</w:t>
            </w:r>
            <w:r w:rsidRPr="00234676">
              <w:rPr>
                <w:spacing w:val="6"/>
              </w:rPr>
              <w:t xml:space="preserve"> </w:t>
            </w:r>
            <w:r w:rsidRPr="00234676">
              <w:t>requirements</w:t>
            </w:r>
            <w:r w:rsidRPr="00234676">
              <w:rPr>
                <w:spacing w:val="6"/>
              </w:rPr>
              <w:t xml:space="preserve"> </w:t>
            </w:r>
            <w:r w:rsidRPr="00234676">
              <w:t>set</w:t>
            </w:r>
            <w:r w:rsidRPr="00234676">
              <w:rPr>
                <w:spacing w:val="3"/>
              </w:rPr>
              <w:t xml:space="preserve"> </w:t>
            </w:r>
            <w:r w:rsidRPr="00234676">
              <w:t>forth</w:t>
            </w:r>
            <w:r w:rsidRPr="00234676">
              <w:rPr>
                <w:spacing w:val="13"/>
              </w:rPr>
              <w:t xml:space="preserve"> in </w:t>
            </w:r>
            <w:r w:rsidRPr="00234676">
              <w:t>The ASAM Criteria. In addition to the description in ASAM, the program must include no less than 25 hours per week of counseling interventions.  A minimum of 7 hours per day of structured activities must be provided.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A minimum of 10 hours of clinical counseling services must be provided in each week.  </w:t>
            </w: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DE1196" w:rsidRDefault="0077173B" w:rsidP="00DE1196">
            <w:pPr>
              <w:pStyle w:val="BodyText"/>
              <w:spacing w:after="0"/>
              <w:ind w:right="115"/>
              <w:rPr>
                <w:b/>
                <w:sz w:val="16"/>
                <w:szCs w:val="16"/>
              </w:rPr>
            </w:pPr>
            <w:r>
              <w:t xml:space="preserve">A </w:t>
            </w:r>
            <w:r w:rsidRPr="00234676">
              <w:rPr>
                <w:b/>
              </w:rPr>
              <w:t xml:space="preserve">Level </w:t>
            </w:r>
            <w:r>
              <w:rPr>
                <w:b/>
              </w:rPr>
              <w:t>3.5 Clinically Managed High-Intensity Residential (Adult)</w:t>
            </w:r>
            <w:r w:rsidRPr="00234676">
              <w:t xml:space="preserve"> program shall develop a program description and policies</w:t>
            </w:r>
            <w:r w:rsidRPr="00234676">
              <w:rPr>
                <w:spacing w:val="3"/>
              </w:rPr>
              <w:t xml:space="preserve"> </w:t>
            </w:r>
            <w:r w:rsidRPr="00234676">
              <w:t>and</w:t>
            </w:r>
            <w:r w:rsidRPr="00234676">
              <w:rPr>
                <w:spacing w:val="13"/>
              </w:rPr>
              <w:t xml:space="preserve"> </w:t>
            </w:r>
            <w:r w:rsidRPr="00234676">
              <w:t>procedures describing the</w:t>
            </w:r>
            <w:r w:rsidRPr="00234676">
              <w:rPr>
                <w:spacing w:val="36"/>
              </w:rPr>
              <w:t xml:space="preserve"> </w:t>
            </w:r>
            <w:r w:rsidRPr="00234676">
              <w:t>manner</w:t>
            </w:r>
            <w:r w:rsidRPr="00234676">
              <w:rPr>
                <w:spacing w:val="30"/>
              </w:rPr>
              <w:t xml:space="preserve"> </w:t>
            </w:r>
            <w:r w:rsidRPr="00234676">
              <w:t>in</w:t>
            </w:r>
            <w:r w:rsidRPr="00234676">
              <w:rPr>
                <w:spacing w:val="38"/>
              </w:rPr>
              <w:t xml:space="preserve"> </w:t>
            </w:r>
            <w:r w:rsidRPr="00234676">
              <w:t>which</w:t>
            </w:r>
            <w:r w:rsidRPr="00234676">
              <w:rPr>
                <w:spacing w:val="43"/>
              </w:rPr>
              <w:t xml:space="preserve"> </w:t>
            </w:r>
            <w:r w:rsidRPr="00234676">
              <w:t>the</w:t>
            </w:r>
            <w:r w:rsidRPr="00234676">
              <w:rPr>
                <w:spacing w:val="36"/>
              </w:rPr>
              <w:t xml:space="preserve"> </w:t>
            </w:r>
            <w:r w:rsidRPr="00234676">
              <w:t>program</w:t>
            </w:r>
            <w:r w:rsidRPr="00234676">
              <w:rPr>
                <w:spacing w:val="41"/>
              </w:rPr>
              <w:t xml:space="preserve"> </w:t>
            </w:r>
            <w:r w:rsidRPr="00234676">
              <w:t>will</w:t>
            </w:r>
            <w:r w:rsidRPr="00234676">
              <w:rPr>
                <w:spacing w:val="16"/>
              </w:rPr>
              <w:t xml:space="preserve"> </w:t>
            </w:r>
            <w:r w:rsidRPr="00234676">
              <w:t>satisfy</w:t>
            </w:r>
            <w:r w:rsidRPr="00234676">
              <w:rPr>
                <w:spacing w:val="33"/>
              </w:rPr>
              <w:t xml:space="preserve"> </w:t>
            </w:r>
            <w:r w:rsidRPr="00234676">
              <w:t>the</w:t>
            </w:r>
            <w:r w:rsidRPr="00234676">
              <w:rPr>
                <w:spacing w:val="6"/>
              </w:rPr>
              <w:t xml:space="preserve"> </w:t>
            </w:r>
            <w:r w:rsidRPr="00234676">
              <w:t>requirements</w:t>
            </w:r>
            <w:r w:rsidRPr="00234676">
              <w:rPr>
                <w:spacing w:val="6"/>
              </w:rPr>
              <w:t xml:space="preserve"> </w:t>
            </w:r>
            <w:r w:rsidRPr="00234676">
              <w:t>set</w:t>
            </w:r>
            <w:r w:rsidRPr="00234676">
              <w:rPr>
                <w:spacing w:val="3"/>
              </w:rPr>
              <w:t xml:space="preserve"> </w:t>
            </w:r>
            <w:r w:rsidRPr="00234676">
              <w:t>forth</w:t>
            </w:r>
            <w:r w:rsidRPr="00234676">
              <w:rPr>
                <w:spacing w:val="13"/>
              </w:rPr>
              <w:t xml:space="preserve"> in </w:t>
            </w:r>
            <w:r w:rsidRPr="00234676">
              <w:t>The ASAM Criteria. In addition to the description in ASAM, the program must include no less than 25 hours per week of counseling interventions.  A minimum of 7 hours per day of structured activities must be provided.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A minimum of 10 hours of clinical counseling services must be provided in each week.  </w:t>
            </w: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234676">
            <w:pPr>
              <w:pStyle w:val="BodyText"/>
              <w:spacing w:after="0"/>
              <w:ind w:right="115"/>
              <w:rPr>
                <w:spacing w:val="13"/>
              </w:rPr>
            </w:pPr>
            <w:r>
              <w:t xml:space="preserve">A </w:t>
            </w:r>
            <w:r w:rsidRPr="00234676">
              <w:rPr>
                <w:b/>
              </w:rPr>
              <w:t xml:space="preserve">Level </w:t>
            </w:r>
            <w:r>
              <w:rPr>
                <w:b/>
              </w:rPr>
              <w:t>3.7 Medically Monitored Intensive Inpatient (Adult)</w:t>
            </w:r>
            <w:r w:rsidRPr="00234676">
              <w:t xml:space="preserve"> program shall develop a program description and policies</w:t>
            </w:r>
            <w:r w:rsidRPr="00234676">
              <w:rPr>
                <w:spacing w:val="3"/>
              </w:rPr>
              <w:t xml:space="preserve"> </w:t>
            </w:r>
            <w:r w:rsidRPr="00234676">
              <w:t>and</w:t>
            </w:r>
            <w:r w:rsidRPr="00234676">
              <w:rPr>
                <w:spacing w:val="13"/>
              </w:rPr>
              <w:t xml:space="preserve"> </w:t>
            </w:r>
            <w:r w:rsidRPr="00234676">
              <w:t>procedures describing the</w:t>
            </w:r>
            <w:r w:rsidRPr="00234676">
              <w:rPr>
                <w:spacing w:val="36"/>
              </w:rPr>
              <w:t xml:space="preserve"> </w:t>
            </w:r>
            <w:r w:rsidRPr="00234676">
              <w:t>manner</w:t>
            </w:r>
            <w:r w:rsidRPr="00234676">
              <w:rPr>
                <w:spacing w:val="30"/>
              </w:rPr>
              <w:t xml:space="preserve"> </w:t>
            </w:r>
            <w:r w:rsidRPr="00234676">
              <w:t>in</w:t>
            </w:r>
            <w:r w:rsidRPr="00234676">
              <w:rPr>
                <w:spacing w:val="38"/>
              </w:rPr>
              <w:t xml:space="preserve"> </w:t>
            </w:r>
            <w:r w:rsidRPr="00234676">
              <w:t>which</w:t>
            </w:r>
            <w:r w:rsidRPr="00234676">
              <w:rPr>
                <w:spacing w:val="43"/>
              </w:rPr>
              <w:t xml:space="preserve"> </w:t>
            </w:r>
            <w:r w:rsidRPr="00234676">
              <w:t>the</w:t>
            </w:r>
            <w:r w:rsidRPr="00234676">
              <w:rPr>
                <w:spacing w:val="36"/>
              </w:rPr>
              <w:t xml:space="preserve"> </w:t>
            </w:r>
            <w:r w:rsidRPr="00234676">
              <w:t>program</w:t>
            </w:r>
            <w:r w:rsidRPr="00234676">
              <w:rPr>
                <w:spacing w:val="41"/>
              </w:rPr>
              <w:t xml:space="preserve"> </w:t>
            </w:r>
            <w:r w:rsidRPr="00234676">
              <w:t>will</w:t>
            </w:r>
            <w:r w:rsidRPr="00234676">
              <w:rPr>
                <w:spacing w:val="16"/>
              </w:rPr>
              <w:t xml:space="preserve"> </w:t>
            </w:r>
            <w:r w:rsidRPr="00234676">
              <w:t>satisfy</w:t>
            </w:r>
            <w:r w:rsidRPr="00234676">
              <w:rPr>
                <w:spacing w:val="33"/>
              </w:rPr>
              <w:t xml:space="preserve"> </w:t>
            </w:r>
            <w:r w:rsidRPr="00234676">
              <w:t>the</w:t>
            </w:r>
            <w:r w:rsidRPr="00234676">
              <w:rPr>
                <w:spacing w:val="6"/>
              </w:rPr>
              <w:t xml:space="preserve"> </w:t>
            </w:r>
            <w:r w:rsidRPr="00234676">
              <w:t>requirements</w:t>
            </w:r>
            <w:r w:rsidRPr="00234676">
              <w:rPr>
                <w:spacing w:val="6"/>
              </w:rPr>
              <w:t xml:space="preserve"> </w:t>
            </w:r>
            <w:r w:rsidRPr="00234676">
              <w:t>set</w:t>
            </w:r>
            <w:r w:rsidRPr="00234676">
              <w:rPr>
                <w:spacing w:val="3"/>
              </w:rPr>
              <w:t xml:space="preserve"> </w:t>
            </w:r>
            <w:r w:rsidRPr="00234676">
              <w:t>forth</w:t>
            </w:r>
            <w:r w:rsidRPr="00234676">
              <w:rPr>
                <w:spacing w:val="13"/>
              </w:rPr>
              <w:t xml:space="preserve"> in </w:t>
            </w:r>
            <w:r>
              <w:rPr>
                <w:spacing w:val="13"/>
              </w:rPr>
              <w:t>The ASAM Criteria.</w:t>
            </w:r>
          </w:p>
          <w:p w:rsidR="0077173B" w:rsidRPr="00DE1196" w:rsidRDefault="0077173B" w:rsidP="00234676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8E2283" w:rsidRDefault="0077173B" w:rsidP="008E2283">
            <w:pPr>
              <w:pStyle w:val="BodyText"/>
              <w:spacing w:after="0"/>
              <w:ind w:right="115"/>
              <w:rPr>
                <w:spacing w:val="13"/>
              </w:rPr>
            </w:pPr>
            <w:r w:rsidRPr="008E2283">
              <w:t xml:space="preserve">A </w:t>
            </w:r>
            <w:r w:rsidRPr="008E2283">
              <w:rPr>
                <w:b/>
              </w:rPr>
              <w:t>Level 1-WM Ambulatory Withdrawal Management without Extended On-Site Monitoring (Adult)</w:t>
            </w:r>
            <w:r w:rsidRPr="008E2283">
              <w:t xml:space="preserve"> program shall develop a program description and policies</w:t>
            </w:r>
            <w:r w:rsidRPr="008E2283">
              <w:rPr>
                <w:spacing w:val="3"/>
              </w:rPr>
              <w:t xml:space="preserve"> </w:t>
            </w:r>
            <w:r w:rsidRPr="008E2283">
              <w:t>and</w:t>
            </w:r>
            <w:r w:rsidRPr="008E2283">
              <w:rPr>
                <w:spacing w:val="13"/>
              </w:rPr>
              <w:t xml:space="preserve"> </w:t>
            </w:r>
            <w:r w:rsidRPr="008E2283">
              <w:t>procedures describing the</w:t>
            </w:r>
            <w:r w:rsidRPr="008E2283">
              <w:rPr>
                <w:spacing w:val="36"/>
              </w:rPr>
              <w:t xml:space="preserve"> </w:t>
            </w:r>
            <w:r w:rsidRPr="008E2283">
              <w:t>manner</w:t>
            </w:r>
            <w:r w:rsidRPr="008E2283">
              <w:rPr>
                <w:spacing w:val="30"/>
              </w:rPr>
              <w:t xml:space="preserve"> </w:t>
            </w:r>
            <w:r w:rsidRPr="008E2283">
              <w:t>in</w:t>
            </w:r>
            <w:r w:rsidRPr="008E2283">
              <w:rPr>
                <w:spacing w:val="38"/>
              </w:rPr>
              <w:t xml:space="preserve"> </w:t>
            </w:r>
            <w:r w:rsidRPr="008E2283">
              <w:t>which</w:t>
            </w:r>
            <w:r w:rsidRPr="008E2283">
              <w:rPr>
                <w:spacing w:val="43"/>
              </w:rPr>
              <w:t xml:space="preserve"> </w:t>
            </w:r>
            <w:r w:rsidRPr="008E2283">
              <w:t>the</w:t>
            </w:r>
            <w:r w:rsidRPr="008E2283">
              <w:rPr>
                <w:spacing w:val="36"/>
              </w:rPr>
              <w:t xml:space="preserve"> </w:t>
            </w:r>
            <w:r w:rsidRPr="008E2283">
              <w:t>program</w:t>
            </w:r>
            <w:r w:rsidRPr="008E2283">
              <w:rPr>
                <w:spacing w:val="41"/>
              </w:rPr>
              <w:t xml:space="preserve"> </w:t>
            </w:r>
            <w:r w:rsidRPr="008E2283">
              <w:t>will</w:t>
            </w:r>
            <w:r w:rsidRPr="008E2283">
              <w:rPr>
                <w:spacing w:val="16"/>
              </w:rPr>
              <w:t xml:space="preserve"> </w:t>
            </w:r>
            <w:r w:rsidRPr="008E2283">
              <w:t>satisfy</w:t>
            </w:r>
            <w:r w:rsidRPr="008E2283">
              <w:rPr>
                <w:spacing w:val="33"/>
              </w:rPr>
              <w:t xml:space="preserve"> </w:t>
            </w:r>
            <w:r w:rsidRPr="008E2283">
              <w:t>the</w:t>
            </w:r>
            <w:r w:rsidRPr="008E2283">
              <w:rPr>
                <w:spacing w:val="6"/>
              </w:rPr>
              <w:t xml:space="preserve"> </w:t>
            </w:r>
            <w:r w:rsidRPr="008E2283">
              <w:t>requirements</w:t>
            </w:r>
            <w:r w:rsidRPr="008E2283">
              <w:rPr>
                <w:spacing w:val="6"/>
              </w:rPr>
              <w:t xml:space="preserve"> </w:t>
            </w:r>
            <w:r w:rsidRPr="008E2283">
              <w:t>set</w:t>
            </w:r>
            <w:r w:rsidRPr="008E2283">
              <w:rPr>
                <w:spacing w:val="3"/>
              </w:rPr>
              <w:t xml:space="preserve"> </w:t>
            </w:r>
            <w:r w:rsidRPr="008E2283">
              <w:t>forth</w:t>
            </w:r>
            <w:r w:rsidRPr="008E2283">
              <w:rPr>
                <w:spacing w:val="13"/>
              </w:rPr>
              <w:t xml:space="preserve"> in The ASAM Criteria.</w:t>
            </w:r>
          </w:p>
          <w:p w:rsidR="0077173B" w:rsidRPr="00DE1196" w:rsidRDefault="0077173B" w:rsidP="008E22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8E2283" w:rsidRDefault="0077173B" w:rsidP="008E2283">
            <w:pPr>
              <w:pStyle w:val="BodyText"/>
              <w:spacing w:after="0"/>
              <w:ind w:right="115"/>
              <w:rPr>
                <w:spacing w:val="13"/>
              </w:rPr>
            </w:pPr>
            <w:r w:rsidRPr="008E2283">
              <w:t xml:space="preserve">A </w:t>
            </w:r>
            <w:r w:rsidRPr="008E2283">
              <w:rPr>
                <w:b/>
              </w:rPr>
              <w:t xml:space="preserve">Level </w:t>
            </w:r>
            <w:r>
              <w:rPr>
                <w:b/>
              </w:rPr>
              <w:t>2</w:t>
            </w:r>
            <w:r w:rsidRPr="008E2283">
              <w:rPr>
                <w:b/>
              </w:rPr>
              <w:t>-WM Ambulatory Withdrawal Management with Extended On-Site Monitoring (Adult)</w:t>
            </w:r>
            <w:r w:rsidRPr="008E2283">
              <w:t xml:space="preserve"> program shall develop a program description and policies</w:t>
            </w:r>
            <w:r w:rsidRPr="008E2283">
              <w:rPr>
                <w:spacing w:val="3"/>
              </w:rPr>
              <w:t xml:space="preserve"> </w:t>
            </w:r>
            <w:r w:rsidRPr="008E2283">
              <w:t>and</w:t>
            </w:r>
            <w:r w:rsidRPr="008E2283">
              <w:rPr>
                <w:spacing w:val="13"/>
              </w:rPr>
              <w:t xml:space="preserve"> </w:t>
            </w:r>
            <w:r w:rsidRPr="008E2283">
              <w:t>procedures describing the</w:t>
            </w:r>
            <w:r w:rsidRPr="008E2283">
              <w:rPr>
                <w:spacing w:val="36"/>
              </w:rPr>
              <w:t xml:space="preserve"> </w:t>
            </w:r>
            <w:r w:rsidRPr="008E2283">
              <w:t>manner</w:t>
            </w:r>
            <w:r w:rsidRPr="008E2283">
              <w:rPr>
                <w:spacing w:val="30"/>
              </w:rPr>
              <w:t xml:space="preserve"> </w:t>
            </w:r>
            <w:r w:rsidRPr="008E2283">
              <w:t>in</w:t>
            </w:r>
            <w:r w:rsidRPr="008E2283">
              <w:rPr>
                <w:spacing w:val="38"/>
              </w:rPr>
              <w:t xml:space="preserve"> </w:t>
            </w:r>
            <w:r w:rsidRPr="008E2283">
              <w:t>which</w:t>
            </w:r>
            <w:r w:rsidRPr="008E2283">
              <w:rPr>
                <w:spacing w:val="43"/>
              </w:rPr>
              <w:t xml:space="preserve"> </w:t>
            </w:r>
            <w:r w:rsidRPr="008E2283">
              <w:t>the</w:t>
            </w:r>
            <w:r w:rsidRPr="008E2283">
              <w:rPr>
                <w:spacing w:val="36"/>
              </w:rPr>
              <w:t xml:space="preserve"> </w:t>
            </w:r>
            <w:r w:rsidRPr="008E2283">
              <w:t>program</w:t>
            </w:r>
            <w:r w:rsidRPr="008E2283">
              <w:rPr>
                <w:spacing w:val="41"/>
              </w:rPr>
              <w:t xml:space="preserve"> </w:t>
            </w:r>
            <w:r w:rsidRPr="008E2283">
              <w:t>will</w:t>
            </w:r>
            <w:r w:rsidRPr="008E2283">
              <w:rPr>
                <w:spacing w:val="16"/>
              </w:rPr>
              <w:t xml:space="preserve"> </w:t>
            </w:r>
            <w:r w:rsidRPr="008E2283">
              <w:t>satisfy</w:t>
            </w:r>
            <w:r w:rsidRPr="008E2283">
              <w:rPr>
                <w:spacing w:val="33"/>
              </w:rPr>
              <w:t xml:space="preserve"> </w:t>
            </w:r>
            <w:r w:rsidRPr="008E2283">
              <w:t>the</w:t>
            </w:r>
            <w:r w:rsidRPr="008E2283">
              <w:rPr>
                <w:spacing w:val="6"/>
              </w:rPr>
              <w:t xml:space="preserve"> </w:t>
            </w:r>
            <w:r w:rsidRPr="008E2283">
              <w:t>requirements</w:t>
            </w:r>
            <w:r w:rsidRPr="008E2283">
              <w:rPr>
                <w:spacing w:val="6"/>
              </w:rPr>
              <w:t xml:space="preserve"> </w:t>
            </w:r>
            <w:r w:rsidRPr="008E2283">
              <w:t>set</w:t>
            </w:r>
            <w:r w:rsidRPr="008E2283">
              <w:rPr>
                <w:spacing w:val="3"/>
              </w:rPr>
              <w:t xml:space="preserve"> </w:t>
            </w:r>
            <w:r w:rsidRPr="008E2283">
              <w:t>forth</w:t>
            </w:r>
            <w:r w:rsidRPr="008E2283">
              <w:rPr>
                <w:spacing w:val="13"/>
              </w:rPr>
              <w:t xml:space="preserve"> in The ASAM Criteria.</w:t>
            </w:r>
          </w:p>
          <w:p w:rsidR="0077173B" w:rsidRPr="00DE1196" w:rsidRDefault="0077173B" w:rsidP="008E22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234676" w:rsidRDefault="0077173B" w:rsidP="00E4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Level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3.2-WM Clinically Managed Residential Withdrawal Management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</w:p>
          <w:p w:rsidR="0077173B" w:rsidRPr="00DE1196" w:rsidRDefault="0077173B" w:rsidP="00E44AD4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234676" w:rsidRDefault="0077173B" w:rsidP="00E4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234676">
              <w:rPr>
                <w:rFonts w:ascii="Times New Roman" w:hAnsi="Times New Roman"/>
                <w:b/>
                <w:sz w:val="20"/>
                <w:szCs w:val="20"/>
              </w:rPr>
              <w:t xml:space="preserve">Level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3.7-WM Medically Monitored Inpatient Withdrawal Management (Adult)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 ASAM Criteria.</w:t>
            </w:r>
          </w:p>
          <w:p w:rsidR="0077173B" w:rsidRPr="00DE1196" w:rsidRDefault="0077173B" w:rsidP="00E44AD4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234676" w:rsidRDefault="0077173B" w:rsidP="00E4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Co-Occurring Disorder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program shall develop a program description and policies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and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procedures describing 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manner</w:t>
            </w:r>
            <w:r w:rsidRPr="0023467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in</w:t>
            </w:r>
            <w:r w:rsidRPr="00234676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which</w:t>
            </w:r>
            <w:r w:rsidRPr="00234676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34676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will</w:t>
            </w:r>
            <w:r w:rsidRPr="00234676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satisfy</w:t>
            </w:r>
            <w:r w:rsidRPr="00234676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the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23467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set</w:t>
            </w:r>
            <w:r w:rsidRPr="0023467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23467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in 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Dual Diagnosis Capability Toolkits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173B" w:rsidRPr="00DE1196" w:rsidRDefault="0077173B" w:rsidP="00E44AD4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Criteria; DDC Toolkits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8E2283" w:rsidRDefault="0077173B" w:rsidP="00024903">
            <w:pPr>
              <w:pStyle w:val="BodyText"/>
              <w:spacing w:after="0"/>
              <w:ind w:right="115"/>
              <w:rPr>
                <w:spacing w:val="6"/>
              </w:rPr>
            </w:pPr>
            <w:r w:rsidRPr="008E2283">
              <w:t xml:space="preserve">A </w:t>
            </w:r>
            <w:r w:rsidRPr="008E2283">
              <w:rPr>
                <w:b/>
              </w:rPr>
              <w:t>Transitional Housing</w:t>
            </w:r>
            <w:r w:rsidRPr="008E2283">
              <w:t xml:space="preserve"> program shall develop a program description and policies</w:t>
            </w:r>
            <w:r w:rsidRPr="008E2283">
              <w:rPr>
                <w:spacing w:val="3"/>
              </w:rPr>
              <w:t xml:space="preserve"> </w:t>
            </w:r>
            <w:r w:rsidRPr="008E2283">
              <w:t>and</w:t>
            </w:r>
            <w:r w:rsidRPr="008E2283">
              <w:rPr>
                <w:spacing w:val="13"/>
              </w:rPr>
              <w:t xml:space="preserve"> </w:t>
            </w:r>
            <w:r w:rsidRPr="008E2283">
              <w:t>procedures describing the</w:t>
            </w:r>
            <w:r w:rsidRPr="008E2283">
              <w:rPr>
                <w:spacing w:val="36"/>
              </w:rPr>
              <w:t xml:space="preserve"> </w:t>
            </w:r>
            <w:r w:rsidRPr="008E2283">
              <w:t>manner</w:t>
            </w:r>
            <w:r w:rsidRPr="008E2283">
              <w:rPr>
                <w:spacing w:val="30"/>
              </w:rPr>
              <w:t xml:space="preserve"> </w:t>
            </w:r>
            <w:r w:rsidRPr="008E2283">
              <w:t>in</w:t>
            </w:r>
            <w:r w:rsidRPr="008E2283">
              <w:rPr>
                <w:spacing w:val="38"/>
              </w:rPr>
              <w:t xml:space="preserve"> </w:t>
            </w:r>
            <w:r w:rsidRPr="008E2283">
              <w:t>which</w:t>
            </w:r>
            <w:r w:rsidRPr="008E2283">
              <w:rPr>
                <w:spacing w:val="43"/>
              </w:rPr>
              <w:t xml:space="preserve"> </w:t>
            </w:r>
            <w:r w:rsidRPr="008E2283">
              <w:t>the</w:t>
            </w:r>
            <w:r w:rsidRPr="008E2283">
              <w:rPr>
                <w:spacing w:val="36"/>
              </w:rPr>
              <w:t xml:space="preserve"> </w:t>
            </w:r>
            <w:r w:rsidRPr="008E2283">
              <w:t>program</w:t>
            </w:r>
            <w:r w:rsidRPr="008E2283">
              <w:rPr>
                <w:spacing w:val="41"/>
              </w:rPr>
              <w:t xml:space="preserve"> </w:t>
            </w:r>
            <w:r w:rsidRPr="008E2283">
              <w:t>will</w:t>
            </w:r>
            <w:r w:rsidRPr="008E2283">
              <w:rPr>
                <w:spacing w:val="16"/>
              </w:rPr>
              <w:t xml:space="preserve"> </w:t>
            </w:r>
            <w:r w:rsidRPr="008E2283">
              <w:t>satisfy</w:t>
            </w:r>
            <w:r w:rsidRPr="008E2283">
              <w:rPr>
                <w:spacing w:val="33"/>
              </w:rPr>
              <w:t xml:space="preserve"> </w:t>
            </w:r>
            <w:r w:rsidRPr="008E2283">
              <w:t>the</w:t>
            </w:r>
            <w:r w:rsidRPr="008E2283">
              <w:rPr>
                <w:spacing w:val="6"/>
              </w:rPr>
              <w:t xml:space="preserve"> following </w:t>
            </w:r>
            <w:r w:rsidRPr="008E2283">
              <w:t>requirements</w:t>
            </w:r>
            <w:r w:rsidRPr="008E2283">
              <w:rPr>
                <w:spacing w:val="6"/>
              </w:rPr>
              <w:t>:</w:t>
            </w:r>
          </w:p>
          <w:p w:rsidR="0077173B" w:rsidRPr="008E2283" w:rsidRDefault="0077173B" w:rsidP="008E2283">
            <w:pPr>
              <w:pStyle w:val="BodyText"/>
              <w:numPr>
                <w:ilvl w:val="0"/>
                <w:numId w:val="32"/>
              </w:numPr>
              <w:spacing w:after="0"/>
              <w:ind w:right="115"/>
              <w:rPr>
                <w:b/>
              </w:rPr>
            </w:pPr>
            <w:r w:rsidRPr="008E2283">
              <w:rPr>
                <w:spacing w:val="6"/>
              </w:rPr>
              <w:t xml:space="preserve">Supportive living / drug free environment for individuals being treated in a SAPTA certified Level 1 or Level 2.1 service; and </w:t>
            </w:r>
          </w:p>
          <w:p w:rsidR="0077173B" w:rsidRPr="008E2283" w:rsidRDefault="0077173B" w:rsidP="008E2283">
            <w:pPr>
              <w:pStyle w:val="BodyText"/>
              <w:numPr>
                <w:ilvl w:val="0"/>
                <w:numId w:val="32"/>
              </w:numPr>
              <w:spacing w:after="0"/>
              <w:ind w:right="115"/>
              <w:rPr>
                <w:b/>
              </w:rPr>
            </w:pPr>
            <w:r w:rsidRPr="008E2283">
              <w:rPr>
                <w:spacing w:val="6"/>
              </w:rPr>
              <w:t xml:space="preserve">Admission, Continued Service, Transfer and </w:t>
            </w:r>
            <w:r w:rsidRPr="008E2283">
              <w:rPr>
                <w:spacing w:val="6"/>
              </w:rPr>
              <w:lastRenderedPageBreak/>
              <w:t>Discharge Criteria</w:t>
            </w:r>
          </w:p>
          <w:p w:rsidR="0077173B" w:rsidRPr="00DE1196" w:rsidRDefault="0077173B" w:rsidP="008E2283">
            <w:pPr>
              <w:pStyle w:val="BodyText"/>
              <w:spacing w:after="0"/>
              <w:ind w:right="115"/>
              <w:rPr>
                <w:b/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024903">
            <w:pPr>
              <w:pStyle w:val="BodyText"/>
              <w:spacing w:after="0"/>
              <w:ind w:right="115"/>
            </w:pPr>
            <w:r w:rsidRPr="00DE1196">
              <w:t xml:space="preserve">A </w:t>
            </w:r>
            <w:r w:rsidRPr="00DE1196">
              <w:rPr>
                <w:b/>
              </w:rPr>
              <w:t>Civil Protective Custody (controlled substance)</w:t>
            </w:r>
            <w:r>
              <w:t xml:space="preserve"> </w:t>
            </w:r>
            <w:r w:rsidRPr="00DE1196">
              <w:t>adult program shall develop a program description and policies</w:t>
            </w:r>
            <w:r w:rsidRPr="00DE1196">
              <w:rPr>
                <w:spacing w:val="3"/>
              </w:rPr>
              <w:t xml:space="preserve"> </w:t>
            </w:r>
            <w:r w:rsidRPr="00DE1196">
              <w:t>and</w:t>
            </w:r>
            <w:r w:rsidRPr="00DE1196">
              <w:rPr>
                <w:spacing w:val="13"/>
              </w:rPr>
              <w:t xml:space="preserve"> </w:t>
            </w:r>
            <w:r w:rsidRPr="00DE1196">
              <w:t>procedures describing the</w:t>
            </w:r>
            <w:r w:rsidRPr="00DE1196">
              <w:rPr>
                <w:spacing w:val="36"/>
              </w:rPr>
              <w:t xml:space="preserve"> </w:t>
            </w:r>
            <w:r w:rsidRPr="00DE1196">
              <w:t>manner</w:t>
            </w:r>
            <w:r w:rsidRPr="00DE1196">
              <w:rPr>
                <w:spacing w:val="30"/>
              </w:rPr>
              <w:t xml:space="preserve"> </w:t>
            </w:r>
            <w:r w:rsidRPr="00DE1196">
              <w:t>in</w:t>
            </w:r>
            <w:r w:rsidRPr="00DE1196">
              <w:rPr>
                <w:spacing w:val="38"/>
              </w:rPr>
              <w:t xml:space="preserve"> </w:t>
            </w:r>
            <w:r w:rsidRPr="00DE1196">
              <w:t>which</w:t>
            </w:r>
            <w:r w:rsidRPr="00DE1196">
              <w:rPr>
                <w:spacing w:val="43"/>
              </w:rPr>
              <w:t xml:space="preserve"> </w:t>
            </w:r>
            <w:r w:rsidRPr="00DE1196">
              <w:t>the</w:t>
            </w:r>
            <w:r w:rsidRPr="00DE1196">
              <w:rPr>
                <w:spacing w:val="36"/>
              </w:rPr>
              <w:t xml:space="preserve"> </w:t>
            </w:r>
            <w:r w:rsidRPr="00DE1196">
              <w:t>program</w:t>
            </w:r>
            <w:r w:rsidRPr="00DE1196">
              <w:rPr>
                <w:spacing w:val="41"/>
              </w:rPr>
              <w:t xml:space="preserve"> </w:t>
            </w:r>
            <w:r w:rsidRPr="00DE1196">
              <w:t>will</w:t>
            </w:r>
            <w:r w:rsidRPr="00DE1196">
              <w:rPr>
                <w:spacing w:val="16"/>
              </w:rPr>
              <w:t xml:space="preserve"> </w:t>
            </w:r>
            <w:r w:rsidRPr="00DE1196">
              <w:t>satisfy</w:t>
            </w:r>
            <w:r w:rsidRPr="00DE1196">
              <w:rPr>
                <w:spacing w:val="33"/>
              </w:rPr>
              <w:t xml:space="preserve"> </w:t>
            </w:r>
            <w:r w:rsidRPr="00DE1196">
              <w:t>the</w:t>
            </w:r>
            <w:r w:rsidRPr="00DE1196">
              <w:rPr>
                <w:spacing w:val="6"/>
              </w:rPr>
              <w:t xml:space="preserve"> </w:t>
            </w:r>
            <w:r w:rsidRPr="00DE1196">
              <w:t>requirements</w:t>
            </w:r>
            <w:r w:rsidRPr="00DE1196">
              <w:rPr>
                <w:spacing w:val="6"/>
              </w:rPr>
              <w:t xml:space="preserve"> </w:t>
            </w:r>
            <w:r w:rsidRPr="00DE1196">
              <w:t>set</w:t>
            </w:r>
            <w:r w:rsidRPr="00DE1196">
              <w:rPr>
                <w:spacing w:val="3"/>
              </w:rPr>
              <w:t xml:space="preserve"> </w:t>
            </w:r>
            <w:r w:rsidRPr="00DE1196">
              <w:t>forth in</w:t>
            </w:r>
            <w:r w:rsidRPr="00DE1196">
              <w:rPr>
                <w:spacing w:val="13"/>
              </w:rPr>
              <w:t xml:space="preserve"> </w:t>
            </w:r>
            <w:r w:rsidRPr="00DE1196">
              <w:t>the Division Criteria (NRS 458.175). CPC’s must meet, at a minimum, requirements of a Level 3.2WM program per ASAM.</w:t>
            </w:r>
          </w:p>
          <w:p w:rsidR="0077173B" w:rsidRPr="00DE1196" w:rsidRDefault="0077173B" w:rsidP="00024903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  <w:r w:rsidRPr="00DE119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Default="0077173B" w:rsidP="00DE1196">
            <w:pPr>
              <w:pStyle w:val="BodyText"/>
              <w:spacing w:after="0"/>
              <w:ind w:right="115"/>
            </w:pPr>
            <w:r w:rsidRPr="00DE1196">
              <w:t xml:space="preserve">A </w:t>
            </w:r>
            <w:r w:rsidRPr="00DE1196">
              <w:rPr>
                <w:b/>
              </w:rPr>
              <w:t>Civil Protective Custody (</w:t>
            </w:r>
            <w:r>
              <w:rPr>
                <w:b/>
              </w:rPr>
              <w:t>alcohol</w:t>
            </w:r>
            <w:r w:rsidRPr="00DE1196">
              <w:rPr>
                <w:b/>
              </w:rPr>
              <w:t>)</w:t>
            </w:r>
            <w:r>
              <w:t xml:space="preserve"> </w:t>
            </w:r>
            <w:r w:rsidRPr="00DE1196">
              <w:t>adult program shall develop a program description and policies</w:t>
            </w:r>
            <w:r w:rsidRPr="00DE1196">
              <w:rPr>
                <w:spacing w:val="3"/>
              </w:rPr>
              <w:t xml:space="preserve"> </w:t>
            </w:r>
            <w:r w:rsidRPr="00DE1196">
              <w:t>and</w:t>
            </w:r>
            <w:r w:rsidRPr="00DE1196">
              <w:rPr>
                <w:spacing w:val="13"/>
              </w:rPr>
              <w:t xml:space="preserve"> </w:t>
            </w:r>
            <w:r w:rsidRPr="00DE1196">
              <w:t>procedures describing the</w:t>
            </w:r>
            <w:r w:rsidRPr="00DE1196">
              <w:rPr>
                <w:spacing w:val="36"/>
              </w:rPr>
              <w:t xml:space="preserve"> </w:t>
            </w:r>
            <w:r w:rsidRPr="00DE1196">
              <w:t>manner</w:t>
            </w:r>
            <w:r w:rsidRPr="00DE1196">
              <w:rPr>
                <w:spacing w:val="30"/>
              </w:rPr>
              <w:t xml:space="preserve"> </w:t>
            </w:r>
            <w:r w:rsidRPr="00DE1196">
              <w:t>in</w:t>
            </w:r>
            <w:r w:rsidRPr="00DE1196">
              <w:rPr>
                <w:spacing w:val="38"/>
              </w:rPr>
              <w:t xml:space="preserve"> </w:t>
            </w:r>
            <w:r w:rsidRPr="00DE1196">
              <w:t>which</w:t>
            </w:r>
            <w:r w:rsidRPr="00DE1196">
              <w:rPr>
                <w:spacing w:val="43"/>
              </w:rPr>
              <w:t xml:space="preserve"> </w:t>
            </w:r>
            <w:r w:rsidRPr="00DE1196">
              <w:t>the</w:t>
            </w:r>
            <w:r w:rsidRPr="00DE1196">
              <w:rPr>
                <w:spacing w:val="36"/>
              </w:rPr>
              <w:t xml:space="preserve"> </w:t>
            </w:r>
            <w:r w:rsidRPr="00DE1196">
              <w:t>program</w:t>
            </w:r>
            <w:r w:rsidRPr="00DE1196">
              <w:rPr>
                <w:spacing w:val="41"/>
              </w:rPr>
              <w:t xml:space="preserve"> </w:t>
            </w:r>
            <w:r w:rsidRPr="00DE1196">
              <w:t>will</w:t>
            </w:r>
            <w:r w:rsidRPr="00DE1196">
              <w:rPr>
                <w:spacing w:val="16"/>
              </w:rPr>
              <w:t xml:space="preserve"> </w:t>
            </w:r>
            <w:r w:rsidRPr="00DE1196">
              <w:t>satisfy</w:t>
            </w:r>
            <w:r w:rsidRPr="00DE1196">
              <w:rPr>
                <w:spacing w:val="33"/>
              </w:rPr>
              <w:t xml:space="preserve"> </w:t>
            </w:r>
            <w:r w:rsidRPr="00DE1196">
              <w:t>the</w:t>
            </w:r>
            <w:r w:rsidRPr="00DE1196">
              <w:rPr>
                <w:spacing w:val="6"/>
              </w:rPr>
              <w:t xml:space="preserve"> </w:t>
            </w:r>
            <w:r w:rsidRPr="00DE1196">
              <w:t>requirements</w:t>
            </w:r>
            <w:r w:rsidRPr="00DE1196">
              <w:rPr>
                <w:spacing w:val="6"/>
              </w:rPr>
              <w:t xml:space="preserve"> </w:t>
            </w:r>
            <w:r w:rsidRPr="00DE1196">
              <w:t>set</w:t>
            </w:r>
            <w:r w:rsidRPr="00DE1196">
              <w:rPr>
                <w:spacing w:val="3"/>
              </w:rPr>
              <w:t xml:space="preserve"> </w:t>
            </w:r>
            <w:r w:rsidRPr="00DE1196">
              <w:t>forth in</w:t>
            </w:r>
            <w:r w:rsidRPr="00DE1196">
              <w:rPr>
                <w:spacing w:val="13"/>
              </w:rPr>
              <w:t xml:space="preserve"> </w:t>
            </w:r>
            <w:r w:rsidRPr="00DE1196">
              <w:t xml:space="preserve">the Division Criteria (NRS 458.270). CPC’s must meet, at a minimum, requirements of a Level 3.2WM program per ASAM.  </w:t>
            </w:r>
          </w:p>
          <w:p w:rsidR="0077173B" w:rsidRPr="00DE1196" w:rsidRDefault="0077173B" w:rsidP="00DE1196">
            <w:pPr>
              <w:pStyle w:val="BodyText"/>
              <w:spacing w:after="0"/>
              <w:ind w:right="115"/>
              <w:rPr>
                <w:b/>
                <w:sz w:val="16"/>
                <w:szCs w:val="16"/>
              </w:rPr>
            </w:pPr>
            <w:r w:rsidRPr="00DE1196">
              <w:rPr>
                <w:b/>
                <w:sz w:val="16"/>
                <w:szCs w:val="16"/>
              </w:rPr>
              <w:t>Division Criteria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73B" w:rsidRPr="00A90973" w:rsidTr="00942A11">
        <w:tc>
          <w:tcPr>
            <w:tcW w:w="5569" w:type="dxa"/>
            <w:tcBorders>
              <w:bottom w:val="single" w:sz="4" w:space="0" w:color="auto"/>
            </w:tcBorders>
          </w:tcPr>
          <w:p w:rsidR="0077173B" w:rsidRPr="00024903" w:rsidRDefault="0077173B" w:rsidP="00024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03">
              <w:rPr>
                <w:rFonts w:ascii="Times New Roman" w:hAnsi="Times New Roman"/>
                <w:sz w:val="20"/>
                <w:szCs w:val="20"/>
              </w:rPr>
              <w:t>If</w:t>
            </w:r>
            <w:r w:rsidRPr="00024903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a</w:t>
            </w:r>
            <w:r w:rsidRPr="0002490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treatment</w:t>
            </w:r>
            <w:r w:rsidRPr="0002490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02490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provides</w:t>
            </w:r>
            <w:r w:rsidRPr="0002490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b/>
                <w:sz w:val="20"/>
                <w:szCs w:val="20"/>
              </w:rPr>
              <w:t>counseling</w:t>
            </w:r>
            <w:r w:rsidRPr="00024903">
              <w:rPr>
                <w:rFonts w:ascii="Times New Roman" w:hAnsi="Times New Roman"/>
                <w:b/>
                <w:spacing w:val="24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b/>
                <w:sz w:val="20"/>
                <w:szCs w:val="20"/>
              </w:rPr>
              <w:t>for</w:t>
            </w:r>
            <w:r w:rsidRPr="00024903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b/>
                <w:sz w:val="20"/>
                <w:szCs w:val="20"/>
              </w:rPr>
              <w:t>groups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,</w:t>
            </w:r>
            <w:r w:rsidRPr="000249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the</w:t>
            </w:r>
            <w:r w:rsidRPr="000249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02490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02490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02490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that any</w:t>
            </w:r>
            <w:r w:rsidRPr="0002490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session</w:t>
            </w:r>
            <w:r w:rsidRPr="00024903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for</w:t>
            </w:r>
            <w:r w:rsidRPr="0002490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counseling</w:t>
            </w:r>
            <w:r w:rsidRPr="0002490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for</w:t>
            </w:r>
            <w:r w:rsidRPr="00024903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a</w:t>
            </w:r>
            <w:r w:rsidRPr="00024903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group</w:t>
            </w:r>
            <w:r w:rsidRPr="0002490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includes</w:t>
            </w:r>
            <w:r w:rsidRPr="00024903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not</w:t>
            </w:r>
            <w:r w:rsidRPr="00024903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more</w:t>
            </w:r>
            <w:r w:rsidRPr="0002490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than</w:t>
            </w:r>
            <w:r w:rsidRPr="000249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024903">
              <w:rPr>
                <w:rFonts w:ascii="Times New Roman" w:hAnsi="Times New Roman"/>
                <w:sz w:val="20"/>
                <w:szCs w:val="20"/>
              </w:rPr>
              <w:t>15 clients.  The Provider shall include this requirement in policy for treatment levels of service.</w:t>
            </w:r>
          </w:p>
          <w:p w:rsidR="0077173B" w:rsidRPr="00DE1196" w:rsidRDefault="0077173B" w:rsidP="00024903">
            <w:pPr>
              <w:spacing w:after="0" w:line="240" w:lineRule="auto"/>
              <w:rPr>
                <w:sz w:val="16"/>
                <w:szCs w:val="16"/>
              </w:rPr>
            </w:pPr>
            <w:r w:rsidRPr="00DE1196">
              <w:rPr>
                <w:rFonts w:ascii="Times New Roman" w:hAnsi="Times New Roman"/>
                <w:b/>
                <w:sz w:val="16"/>
                <w:szCs w:val="16"/>
              </w:rPr>
              <w:t>NAC 458.262; NRS 458.025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77173B" w:rsidRPr="00A90973" w:rsidRDefault="0077173B" w:rsidP="00771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Applies to all agencies that offer group treatment.</w:t>
            </w:r>
          </w:p>
        </w:tc>
      </w:tr>
      <w:tr w:rsidR="0077173B" w:rsidRPr="00A90973" w:rsidTr="00942A11">
        <w:tc>
          <w:tcPr>
            <w:tcW w:w="5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3B" w:rsidRPr="00324D84" w:rsidRDefault="0077173B" w:rsidP="00324D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3B" w:rsidRPr="00A90973" w:rsidRDefault="0077173B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1461" w:rsidRPr="00A90973" w:rsidRDefault="00961461" w:rsidP="008415F1">
      <w:pPr>
        <w:rPr>
          <w:rFonts w:ascii="Times New Roman" w:hAnsi="Times New Roman"/>
          <w:sz w:val="18"/>
          <w:szCs w:val="18"/>
        </w:rPr>
      </w:pPr>
    </w:p>
    <w:sectPr w:rsidR="00961461" w:rsidRPr="00A90973" w:rsidSect="00DE1196">
      <w:footerReference w:type="default" r:id="rId9"/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AF" w:rsidRDefault="002B3FAF" w:rsidP="000079E5">
      <w:pPr>
        <w:spacing w:after="0" w:line="240" w:lineRule="auto"/>
      </w:pPr>
      <w:r>
        <w:separator/>
      </w:r>
    </w:p>
  </w:endnote>
  <w:endnote w:type="continuationSeparator" w:id="0">
    <w:p w:rsidR="002B3FAF" w:rsidRDefault="002B3FAF" w:rsidP="0000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972405373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6FA5" w:rsidRDefault="0077173B" w:rsidP="00FA30FC">
            <w:pPr>
              <w:pStyle w:val="Foo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Cert Application TX</w:t>
            </w:r>
            <w:r w:rsidR="00A66FA5">
              <w:rPr>
                <w:sz w:val="12"/>
                <w:szCs w:val="12"/>
              </w:rPr>
              <w:t xml:space="preserve"> P&amp;P Checklist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66FA5" w:rsidRPr="000079E5">
              <w:rPr>
                <w:sz w:val="12"/>
                <w:szCs w:val="12"/>
              </w:rPr>
              <w:t xml:space="preserve">Page </w: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begin"/>
            </w:r>
            <w:r w:rsidR="00A66FA5" w:rsidRPr="000079E5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separate"/>
            </w:r>
            <w:r w:rsidR="00E17AB0">
              <w:rPr>
                <w:b/>
                <w:bCs/>
                <w:noProof/>
                <w:sz w:val="12"/>
                <w:szCs w:val="12"/>
              </w:rPr>
              <w:t>1</w: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end"/>
            </w:r>
            <w:r w:rsidR="00A66FA5" w:rsidRPr="000079E5">
              <w:rPr>
                <w:sz w:val="12"/>
                <w:szCs w:val="12"/>
              </w:rPr>
              <w:t xml:space="preserve"> of </w: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begin"/>
            </w:r>
            <w:r w:rsidR="00A66FA5" w:rsidRPr="000079E5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separate"/>
            </w:r>
            <w:r w:rsidR="00E17AB0">
              <w:rPr>
                <w:b/>
                <w:bCs/>
                <w:noProof/>
                <w:sz w:val="12"/>
                <w:szCs w:val="12"/>
              </w:rPr>
              <w:t>6</w:t>
            </w:r>
            <w:r w:rsidR="00A66FA5" w:rsidRPr="000079E5">
              <w:rPr>
                <w:b/>
                <w:bCs/>
                <w:sz w:val="12"/>
                <w:szCs w:val="12"/>
              </w:rPr>
              <w:fldChar w:fldCharType="end"/>
            </w:r>
          </w:p>
          <w:p w:rsidR="00A66FA5" w:rsidRDefault="0077173B" w:rsidP="00FA30FC">
            <w:pPr>
              <w:pStyle w:val="Foo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  <w:r w:rsidR="00A66FA5">
              <w:rPr>
                <w:b/>
                <w:bCs/>
                <w:sz w:val="12"/>
                <w:szCs w:val="12"/>
              </w:rPr>
              <w:t>/201</w:t>
            </w:r>
            <w:r w:rsidR="00940704">
              <w:rPr>
                <w:b/>
                <w:bCs/>
                <w:sz w:val="12"/>
                <w:szCs w:val="12"/>
              </w:rPr>
              <w:t>7</w:t>
            </w:r>
            <w:r w:rsidR="00A66FA5">
              <w:rPr>
                <w:b/>
                <w:bCs/>
                <w:sz w:val="12"/>
                <w:szCs w:val="12"/>
              </w:rPr>
              <w:t xml:space="preserve">     </w:t>
            </w:r>
          </w:p>
          <w:p w:rsidR="00A66FA5" w:rsidRPr="000079E5" w:rsidRDefault="002B3FAF">
            <w:pPr>
              <w:pStyle w:val="Footer"/>
              <w:jc w:val="right"/>
              <w:rPr>
                <w:sz w:val="12"/>
                <w:szCs w:val="12"/>
              </w:rPr>
            </w:pPr>
          </w:p>
        </w:sdtContent>
      </w:sdt>
    </w:sdtContent>
  </w:sdt>
  <w:p w:rsidR="00A66FA5" w:rsidRDefault="00A6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AF" w:rsidRDefault="002B3FAF" w:rsidP="000079E5">
      <w:pPr>
        <w:spacing w:after="0" w:line="240" w:lineRule="auto"/>
      </w:pPr>
      <w:r>
        <w:separator/>
      </w:r>
    </w:p>
  </w:footnote>
  <w:footnote w:type="continuationSeparator" w:id="0">
    <w:p w:rsidR="002B3FAF" w:rsidRDefault="002B3FAF" w:rsidP="0000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E94"/>
    <w:multiLevelType w:val="hybridMultilevel"/>
    <w:tmpl w:val="0374CBB8"/>
    <w:lvl w:ilvl="0" w:tplc="04090001">
      <w:start w:val="1"/>
      <w:numFmt w:val="bullet"/>
      <w:lvlText w:val=""/>
      <w:lvlJc w:val="left"/>
      <w:pPr>
        <w:ind w:left="320" w:hanging="285"/>
        <w:jc w:val="right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75"/>
        <w:jc w:val="right"/>
      </w:pPr>
      <w:rPr>
        <w:rFonts w:ascii="Symbol" w:hAnsi="Symbol" w:hint="default"/>
        <w:sz w:val="24"/>
        <w:szCs w:val="24"/>
      </w:rPr>
    </w:lvl>
    <w:lvl w:ilvl="2" w:tplc="04090011">
      <w:start w:val="1"/>
      <w:numFmt w:val="decimal"/>
      <w:lvlText w:val="%3)"/>
      <w:lvlJc w:val="left"/>
      <w:pPr>
        <w:ind w:left="2668" w:hanging="375"/>
      </w:pPr>
      <w:rPr>
        <w:rFonts w:hint="default"/>
      </w:rPr>
    </w:lvl>
    <w:lvl w:ilvl="3" w:tplc="51626DCE">
      <w:start w:val="1"/>
      <w:numFmt w:val="bullet"/>
      <w:lvlText w:val="•"/>
      <w:lvlJc w:val="left"/>
      <w:pPr>
        <w:ind w:left="3842" w:hanging="375"/>
      </w:pPr>
      <w:rPr>
        <w:rFonts w:hint="default"/>
      </w:rPr>
    </w:lvl>
    <w:lvl w:ilvl="4" w:tplc="FBF2FFB6">
      <w:start w:val="1"/>
      <w:numFmt w:val="bullet"/>
      <w:lvlText w:val="•"/>
      <w:lvlJc w:val="left"/>
      <w:pPr>
        <w:ind w:left="5016" w:hanging="375"/>
      </w:pPr>
      <w:rPr>
        <w:rFonts w:hint="default"/>
      </w:rPr>
    </w:lvl>
    <w:lvl w:ilvl="5" w:tplc="B6AC8114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6B88B1EA">
      <w:start w:val="1"/>
      <w:numFmt w:val="bullet"/>
      <w:lvlText w:val="•"/>
      <w:lvlJc w:val="left"/>
      <w:pPr>
        <w:ind w:left="7364" w:hanging="375"/>
      </w:pPr>
      <w:rPr>
        <w:rFonts w:hint="default"/>
      </w:rPr>
    </w:lvl>
    <w:lvl w:ilvl="7" w:tplc="1026E63E">
      <w:start w:val="1"/>
      <w:numFmt w:val="bullet"/>
      <w:lvlText w:val="•"/>
      <w:lvlJc w:val="left"/>
      <w:pPr>
        <w:ind w:left="8538" w:hanging="375"/>
      </w:pPr>
      <w:rPr>
        <w:rFonts w:hint="default"/>
      </w:rPr>
    </w:lvl>
    <w:lvl w:ilvl="8" w:tplc="9A125534">
      <w:start w:val="1"/>
      <w:numFmt w:val="bullet"/>
      <w:lvlText w:val="•"/>
      <w:lvlJc w:val="left"/>
      <w:pPr>
        <w:ind w:left="9712" w:hanging="375"/>
      </w:pPr>
      <w:rPr>
        <w:rFonts w:hint="default"/>
      </w:rPr>
    </w:lvl>
  </w:abstractNum>
  <w:abstractNum w:abstractNumId="1" w15:restartNumberingAfterBreak="0">
    <w:nsid w:val="05C741C1"/>
    <w:multiLevelType w:val="hybridMultilevel"/>
    <w:tmpl w:val="7B88B336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0" w:hanging="345"/>
        <w:jc w:val="right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264" w:hanging="345"/>
      </w:pPr>
      <w:rPr>
        <w:rFonts w:ascii="Courier New" w:hAnsi="Courier New" w:cs="Courier New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2" w15:restartNumberingAfterBreak="0">
    <w:nsid w:val="075C1644"/>
    <w:multiLevelType w:val="hybridMultilevel"/>
    <w:tmpl w:val="CF625EE2"/>
    <w:lvl w:ilvl="0" w:tplc="6E0AFBB8">
      <w:start w:val="1"/>
      <w:numFmt w:val="decimal"/>
      <w:lvlText w:val="%1."/>
      <w:lvlJc w:val="left"/>
      <w:pPr>
        <w:ind w:left="3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285"/>
        <w:jc w:val="right"/>
      </w:pPr>
      <w:rPr>
        <w:rFonts w:hint="default"/>
        <w:sz w:val="24"/>
        <w:szCs w:val="24"/>
      </w:rPr>
    </w:lvl>
    <w:lvl w:ilvl="2" w:tplc="6A40867E">
      <w:start w:val="1"/>
      <w:numFmt w:val="bullet"/>
      <w:lvlText w:val="•"/>
      <w:lvlJc w:val="left"/>
      <w:pPr>
        <w:ind w:left="1624" w:hanging="285"/>
      </w:pPr>
      <w:rPr>
        <w:rFonts w:hint="default"/>
      </w:rPr>
    </w:lvl>
    <w:lvl w:ilvl="3" w:tplc="01DCD304">
      <w:start w:val="1"/>
      <w:numFmt w:val="bullet"/>
      <w:lvlText w:val="•"/>
      <w:lvlJc w:val="left"/>
      <w:pPr>
        <w:ind w:left="2929" w:hanging="285"/>
      </w:pPr>
      <w:rPr>
        <w:rFonts w:hint="default"/>
      </w:rPr>
    </w:lvl>
    <w:lvl w:ilvl="4" w:tplc="D0CA5AF8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5" w:tplc="4BA0C8F2">
      <w:start w:val="1"/>
      <w:numFmt w:val="bullet"/>
      <w:lvlText w:val="•"/>
      <w:lvlJc w:val="left"/>
      <w:pPr>
        <w:ind w:left="5537" w:hanging="285"/>
      </w:pPr>
      <w:rPr>
        <w:rFonts w:hint="default"/>
      </w:rPr>
    </w:lvl>
    <w:lvl w:ilvl="6" w:tplc="72CA4C52">
      <w:start w:val="1"/>
      <w:numFmt w:val="bullet"/>
      <w:lvlText w:val="•"/>
      <w:lvlJc w:val="left"/>
      <w:pPr>
        <w:ind w:left="6842" w:hanging="285"/>
      </w:pPr>
      <w:rPr>
        <w:rFonts w:hint="default"/>
      </w:rPr>
    </w:lvl>
    <w:lvl w:ilvl="7" w:tplc="7A8CC2CC">
      <w:start w:val="1"/>
      <w:numFmt w:val="bullet"/>
      <w:lvlText w:val="•"/>
      <w:lvlJc w:val="left"/>
      <w:pPr>
        <w:ind w:left="8146" w:hanging="285"/>
      </w:pPr>
      <w:rPr>
        <w:rFonts w:hint="default"/>
      </w:rPr>
    </w:lvl>
    <w:lvl w:ilvl="8" w:tplc="7D18626E">
      <w:start w:val="1"/>
      <w:numFmt w:val="bullet"/>
      <w:lvlText w:val="•"/>
      <w:lvlJc w:val="left"/>
      <w:pPr>
        <w:ind w:left="9451" w:hanging="285"/>
      </w:pPr>
      <w:rPr>
        <w:rFonts w:hint="default"/>
      </w:rPr>
    </w:lvl>
  </w:abstractNum>
  <w:abstractNum w:abstractNumId="3" w15:restartNumberingAfterBreak="0">
    <w:nsid w:val="0E296BE9"/>
    <w:multiLevelType w:val="hybridMultilevel"/>
    <w:tmpl w:val="7AD47E1C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1CA"/>
    <w:multiLevelType w:val="hybridMultilevel"/>
    <w:tmpl w:val="8A7633A4"/>
    <w:lvl w:ilvl="0" w:tplc="51626DCE">
      <w:start w:val="1"/>
      <w:numFmt w:val="bullet"/>
      <w:lvlText w:val="•"/>
      <w:lvlJc w:val="left"/>
      <w:pPr>
        <w:ind w:left="330" w:hanging="330"/>
      </w:pPr>
      <w:rPr>
        <w:rFonts w:hint="default"/>
        <w:sz w:val="24"/>
        <w:szCs w:val="24"/>
      </w:rPr>
    </w:lvl>
    <w:lvl w:ilvl="1" w:tplc="2F3EDBBA">
      <w:start w:val="1"/>
      <w:numFmt w:val="bullet"/>
      <w:lvlText w:val="•"/>
      <w:lvlJc w:val="left"/>
      <w:pPr>
        <w:ind w:left="443" w:hanging="330"/>
      </w:pPr>
      <w:rPr>
        <w:rFonts w:hint="default"/>
      </w:rPr>
    </w:lvl>
    <w:lvl w:ilvl="2" w:tplc="0CEACDD8">
      <w:start w:val="1"/>
      <w:numFmt w:val="bullet"/>
      <w:lvlText w:val="•"/>
      <w:lvlJc w:val="left"/>
      <w:pPr>
        <w:ind w:left="1556" w:hanging="330"/>
      </w:pPr>
      <w:rPr>
        <w:rFonts w:hint="default"/>
      </w:rPr>
    </w:lvl>
    <w:lvl w:ilvl="3" w:tplc="4C98E616">
      <w:start w:val="1"/>
      <w:numFmt w:val="bullet"/>
      <w:lvlText w:val="•"/>
      <w:lvlJc w:val="left"/>
      <w:pPr>
        <w:ind w:left="2669" w:hanging="330"/>
      </w:pPr>
      <w:rPr>
        <w:rFonts w:hint="default"/>
      </w:rPr>
    </w:lvl>
    <w:lvl w:ilvl="4" w:tplc="55A65106">
      <w:start w:val="1"/>
      <w:numFmt w:val="bullet"/>
      <w:lvlText w:val="•"/>
      <w:lvlJc w:val="left"/>
      <w:pPr>
        <w:ind w:left="3782" w:hanging="330"/>
      </w:pPr>
      <w:rPr>
        <w:rFonts w:hint="default"/>
      </w:rPr>
    </w:lvl>
    <w:lvl w:ilvl="5" w:tplc="AAB0C8BC">
      <w:start w:val="1"/>
      <w:numFmt w:val="bullet"/>
      <w:lvlText w:val="•"/>
      <w:lvlJc w:val="left"/>
      <w:pPr>
        <w:ind w:left="4895" w:hanging="330"/>
      </w:pPr>
      <w:rPr>
        <w:rFonts w:hint="default"/>
      </w:rPr>
    </w:lvl>
    <w:lvl w:ilvl="6" w:tplc="4B5A3850">
      <w:start w:val="1"/>
      <w:numFmt w:val="bullet"/>
      <w:lvlText w:val="•"/>
      <w:lvlJc w:val="left"/>
      <w:pPr>
        <w:ind w:left="6008" w:hanging="330"/>
      </w:pPr>
      <w:rPr>
        <w:rFonts w:hint="default"/>
      </w:rPr>
    </w:lvl>
    <w:lvl w:ilvl="7" w:tplc="D612FA90">
      <w:start w:val="1"/>
      <w:numFmt w:val="bullet"/>
      <w:lvlText w:val="•"/>
      <w:lvlJc w:val="left"/>
      <w:pPr>
        <w:ind w:left="7121" w:hanging="330"/>
      </w:pPr>
      <w:rPr>
        <w:rFonts w:hint="default"/>
      </w:rPr>
    </w:lvl>
    <w:lvl w:ilvl="8" w:tplc="1004A8D4">
      <w:start w:val="1"/>
      <w:numFmt w:val="bullet"/>
      <w:lvlText w:val="•"/>
      <w:lvlJc w:val="left"/>
      <w:pPr>
        <w:ind w:left="8234" w:hanging="330"/>
      </w:pPr>
      <w:rPr>
        <w:rFonts w:hint="default"/>
      </w:rPr>
    </w:lvl>
  </w:abstractNum>
  <w:abstractNum w:abstractNumId="5" w15:restartNumberingAfterBreak="0">
    <w:nsid w:val="1EA6711A"/>
    <w:multiLevelType w:val="hybridMultilevel"/>
    <w:tmpl w:val="506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407B"/>
    <w:multiLevelType w:val="hybridMultilevel"/>
    <w:tmpl w:val="0172DB12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77CD0"/>
    <w:multiLevelType w:val="hybridMultilevel"/>
    <w:tmpl w:val="3424C3D0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6D99"/>
    <w:multiLevelType w:val="hybridMultilevel"/>
    <w:tmpl w:val="772EA1D2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73CD0"/>
    <w:multiLevelType w:val="hybridMultilevel"/>
    <w:tmpl w:val="8B9C445E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345"/>
        <w:jc w:val="right"/>
      </w:pPr>
      <w:rPr>
        <w:rFonts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0" w15:restartNumberingAfterBreak="0">
    <w:nsid w:val="2DB3683C"/>
    <w:multiLevelType w:val="hybridMultilevel"/>
    <w:tmpl w:val="3FCE3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146E"/>
    <w:multiLevelType w:val="multilevel"/>
    <w:tmpl w:val="FF9C9444"/>
    <w:lvl w:ilvl="0">
      <w:start w:val="3"/>
      <w:numFmt w:val="upperLetter"/>
      <w:lvlText w:val="%1"/>
      <w:lvlJc w:val="left"/>
      <w:pPr>
        <w:ind w:left="1024" w:hanging="705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024" w:hanging="705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4" w:hanging="7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0" w:hanging="330"/>
      </w:pPr>
      <w:rPr>
        <w:rFonts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0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7" w:hanging="330"/>
      </w:pPr>
      <w:rPr>
        <w:rFonts w:hint="default"/>
      </w:rPr>
    </w:lvl>
  </w:abstractNum>
  <w:abstractNum w:abstractNumId="12" w15:restartNumberingAfterBreak="0">
    <w:nsid w:val="30903098"/>
    <w:multiLevelType w:val="hybridMultilevel"/>
    <w:tmpl w:val="F6827B00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34CBD"/>
    <w:multiLevelType w:val="hybridMultilevel"/>
    <w:tmpl w:val="5F40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35CE4"/>
    <w:multiLevelType w:val="singleLevel"/>
    <w:tmpl w:val="8AE86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513C89"/>
    <w:multiLevelType w:val="singleLevel"/>
    <w:tmpl w:val="8AE86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E07BC4"/>
    <w:multiLevelType w:val="hybridMultilevel"/>
    <w:tmpl w:val="E8B4CBB2"/>
    <w:lvl w:ilvl="0" w:tplc="04090001">
      <w:start w:val="1"/>
      <w:numFmt w:val="bullet"/>
      <w:lvlText w:val=""/>
      <w:lvlJc w:val="left"/>
      <w:pPr>
        <w:ind w:left="330" w:hanging="330"/>
      </w:pPr>
      <w:rPr>
        <w:rFonts w:ascii="Symbol" w:hAnsi="Symbol" w:hint="default"/>
        <w:sz w:val="24"/>
        <w:szCs w:val="24"/>
      </w:rPr>
    </w:lvl>
    <w:lvl w:ilvl="1" w:tplc="2F3EDBBA">
      <w:start w:val="1"/>
      <w:numFmt w:val="bullet"/>
      <w:lvlText w:val="•"/>
      <w:lvlJc w:val="left"/>
      <w:pPr>
        <w:ind w:left="443" w:hanging="330"/>
      </w:pPr>
      <w:rPr>
        <w:rFonts w:hint="default"/>
      </w:rPr>
    </w:lvl>
    <w:lvl w:ilvl="2" w:tplc="0CEACDD8">
      <w:start w:val="1"/>
      <w:numFmt w:val="bullet"/>
      <w:lvlText w:val="•"/>
      <w:lvlJc w:val="left"/>
      <w:pPr>
        <w:ind w:left="1556" w:hanging="330"/>
      </w:pPr>
      <w:rPr>
        <w:rFonts w:hint="default"/>
      </w:rPr>
    </w:lvl>
    <w:lvl w:ilvl="3" w:tplc="4C98E616">
      <w:start w:val="1"/>
      <w:numFmt w:val="bullet"/>
      <w:lvlText w:val="•"/>
      <w:lvlJc w:val="left"/>
      <w:pPr>
        <w:ind w:left="2669" w:hanging="330"/>
      </w:pPr>
      <w:rPr>
        <w:rFonts w:hint="default"/>
      </w:rPr>
    </w:lvl>
    <w:lvl w:ilvl="4" w:tplc="55A65106">
      <w:start w:val="1"/>
      <w:numFmt w:val="bullet"/>
      <w:lvlText w:val="•"/>
      <w:lvlJc w:val="left"/>
      <w:pPr>
        <w:ind w:left="3782" w:hanging="330"/>
      </w:pPr>
      <w:rPr>
        <w:rFonts w:hint="default"/>
      </w:rPr>
    </w:lvl>
    <w:lvl w:ilvl="5" w:tplc="AAB0C8BC">
      <w:start w:val="1"/>
      <w:numFmt w:val="bullet"/>
      <w:lvlText w:val="•"/>
      <w:lvlJc w:val="left"/>
      <w:pPr>
        <w:ind w:left="4895" w:hanging="330"/>
      </w:pPr>
      <w:rPr>
        <w:rFonts w:hint="default"/>
      </w:rPr>
    </w:lvl>
    <w:lvl w:ilvl="6" w:tplc="4B5A3850">
      <w:start w:val="1"/>
      <w:numFmt w:val="bullet"/>
      <w:lvlText w:val="•"/>
      <w:lvlJc w:val="left"/>
      <w:pPr>
        <w:ind w:left="6008" w:hanging="330"/>
      </w:pPr>
      <w:rPr>
        <w:rFonts w:hint="default"/>
      </w:rPr>
    </w:lvl>
    <w:lvl w:ilvl="7" w:tplc="D612FA90">
      <w:start w:val="1"/>
      <w:numFmt w:val="bullet"/>
      <w:lvlText w:val="•"/>
      <w:lvlJc w:val="left"/>
      <w:pPr>
        <w:ind w:left="7121" w:hanging="330"/>
      </w:pPr>
      <w:rPr>
        <w:rFonts w:hint="default"/>
      </w:rPr>
    </w:lvl>
    <w:lvl w:ilvl="8" w:tplc="1004A8D4">
      <w:start w:val="1"/>
      <w:numFmt w:val="bullet"/>
      <w:lvlText w:val="•"/>
      <w:lvlJc w:val="left"/>
      <w:pPr>
        <w:ind w:left="8234" w:hanging="330"/>
      </w:pPr>
      <w:rPr>
        <w:rFonts w:hint="default"/>
      </w:rPr>
    </w:lvl>
  </w:abstractNum>
  <w:abstractNum w:abstractNumId="17" w15:restartNumberingAfterBreak="0">
    <w:nsid w:val="3A1B6E38"/>
    <w:multiLevelType w:val="hybridMultilevel"/>
    <w:tmpl w:val="761A5074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45"/>
        <w:jc w:val="right"/>
      </w:pPr>
      <w:rPr>
        <w:rFonts w:ascii="Symbol" w:hAnsi="Symbol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8" w15:restartNumberingAfterBreak="0">
    <w:nsid w:val="3CEA172C"/>
    <w:multiLevelType w:val="hybridMultilevel"/>
    <w:tmpl w:val="2E2A5FDE"/>
    <w:lvl w:ilvl="0" w:tplc="04090001">
      <w:start w:val="1"/>
      <w:numFmt w:val="bullet"/>
      <w:lvlText w:val=""/>
      <w:lvlJc w:val="left"/>
      <w:pPr>
        <w:ind w:left="949" w:hanging="330"/>
      </w:pPr>
      <w:rPr>
        <w:rFonts w:ascii="Symbol" w:hAnsi="Symbol" w:hint="default"/>
        <w:sz w:val="24"/>
        <w:szCs w:val="24"/>
      </w:rPr>
    </w:lvl>
    <w:lvl w:ilvl="1" w:tplc="8CEEFA28">
      <w:start w:val="1"/>
      <w:numFmt w:val="lowerLetter"/>
      <w:lvlText w:val="(%2)"/>
      <w:lvlJc w:val="left"/>
      <w:pPr>
        <w:ind w:left="320" w:hanging="3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9" w15:restartNumberingAfterBreak="0">
    <w:nsid w:val="415E05F2"/>
    <w:multiLevelType w:val="hybridMultilevel"/>
    <w:tmpl w:val="83C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3F18"/>
    <w:multiLevelType w:val="hybridMultilevel"/>
    <w:tmpl w:val="858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269EA"/>
    <w:multiLevelType w:val="hybridMultilevel"/>
    <w:tmpl w:val="1D20B5B4"/>
    <w:lvl w:ilvl="0" w:tplc="6E0AFBB8">
      <w:start w:val="1"/>
      <w:numFmt w:val="decimal"/>
      <w:lvlText w:val="%1."/>
      <w:lvlJc w:val="left"/>
      <w:pPr>
        <w:ind w:left="3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285"/>
        <w:jc w:val="right"/>
      </w:pPr>
      <w:rPr>
        <w:rFonts w:ascii="Symbol" w:hAnsi="Symbol" w:hint="default"/>
        <w:sz w:val="24"/>
        <w:szCs w:val="24"/>
      </w:rPr>
    </w:lvl>
    <w:lvl w:ilvl="2" w:tplc="6A40867E">
      <w:start w:val="1"/>
      <w:numFmt w:val="bullet"/>
      <w:lvlText w:val="•"/>
      <w:lvlJc w:val="left"/>
      <w:pPr>
        <w:ind w:left="1624" w:hanging="285"/>
      </w:pPr>
      <w:rPr>
        <w:rFonts w:hint="default"/>
      </w:rPr>
    </w:lvl>
    <w:lvl w:ilvl="3" w:tplc="01DCD304">
      <w:start w:val="1"/>
      <w:numFmt w:val="bullet"/>
      <w:lvlText w:val="•"/>
      <w:lvlJc w:val="left"/>
      <w:pPr>
        <w:ind w:left="2929" w:hanging="285"/>
      </w:pPr>
      <w:rPr>
        <w:rFonts w:hint="default"/>
      </w:rPr>
    </w:lvl>
    <w:lvl w:ilvl="4" w:tplc="D0CA5AF8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5" w:tplc="4BA0C8F2">
      <w:start w:val="1"/>
      <w:numFmt w:val="bullet"/>
      <w:lvlText w:val="•"/>
      <w:lvlJc w:val="left"/>
      <w:pPr>
        <w:ind w:left="5537" w:hanging="285"/>
      </w:pPr>
      <w:rPr>
        <w:rFonts w:hint="default"/>
      </w:rPr>
    </w:lvl>
    <w:lvl w:ilvl="6" w:tplc="72CA4C52">
      <w:start w:val="1"/>
      <w:numFmt w:val="bullet"/>
      <w:lvlText w:val="•"/>
      <w:lvlJc w:val="left"/>
      <w:pPr>
        <w:ind w:left="6842" w:hanging="285"/>
      </w:pPr>
      <w:rPr>
        <w:rFonts w:hint="default"/>
      </w:rPr>
    </w:lvl>
    <w:lvl w:ilvl="7" w:tplc="7A8CC2CC">
      <w:start w:val="1"/>
      <w:numFmt w:val="bullet"/>
      <w:lvlText w:val="•"/>
      <w:lvlJc w:val="left"/>
      <w:pPr>
        <w:ind w:left="8146" w:hanging="285"/>
      </w:pPr>
      <w:rPr>
        <w:rFonts w:hint="default"/>
      </w:rPr>
    </w:lvl>
    <w:lvl w:ilvl="8" w:tplc="7D18626E">
      <w:start w:val="1"/>
      <w:numFmt w:val="bullet"/>
      <w:lvlText w:val="•"/>
      <w:lvlJc w:val="left"/>
      <w:pPr>
        <w:ind w:left="9451" w:hanging="285"/>
      </w:pPr>
      <w:rPr>
        <w:rFonts w:hint="default"/>
      </w:rPr>
    </w:lvl>
  </w:abstractNum>
  <w:abstractNum w:abstractNumId="22" w15:restartNumberingAfterBreak="0">
    <w:nsid w:val="4F8B3F6D"/>
    <w:multiLevelType w:val="hybridMultilevel"/>
    <w:tmpl w:val="08E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871"/>
    <w:multiLevelType w:val="hybridMultilevel"/>
    <w:tmpl w:val="0EB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B34"/>
    <w:multiLevelType w:val="hybridMultilevel"/>
    <w:tmpl w:val="95B6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65503"/>
    <w:multiLevelType w:val="multilevel"/>
    <w:tmpl w:val="3C4A4B68"/>
    <w:lvl w:ilvl="0">
      <w:start w:val="3"/>
      <w:numFmt w:val="upperLetter"/>
      <w:lvlText w:val="%1"/>
      <w:lvlJc w:val="left"/>
      <w:pPr>
        <w:ind w:left="1024" w:hanging="705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024" w:hanging="705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4" w:hanging="7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950" w:hanging="33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0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7" w:hanging="330"/>
      </w:pPr>
      <w:rPr>
        <w:rFonts w:hint="default"/>
      </w:rPr>
    </w:lvl>
  </w:abstractNum>
  <w:abstractNum w:abstractNumId="26" w15:restartNumberingAfterBreak="0">
    <w:nsid w:val="5AAF21E4"/>
    <w:multiLevelType w:val="hybridMultilevel"/>
    <w:tmpl w:val="D974B2E0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50919"/>
    <w:multiLevelType w:val="hybridMultilevel"/>
    <w:tmpl w:val="69C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836B1"/>
    <w:multiLevelType w:val="hybridMultilevel"/>
    <w:tmpl w:val="B4908AA8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FDB"/>
    <w:multiLevelType w:val="hybridMultilevel"/>
    <w:tmpl w:val="978ED110"/>
    <w:lvl w:ilvl="0" w:tplc="51626DC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0" w15:restartNumberingAfterBreak="0">
    <w:nsid w:val="66E1070D"/>
    <w:multiLevelType w:val="hybridMultilevel"/>
    <w:tmpl w:val="401A7B18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F1538"/>
    <w:multiLevelType w:val="hybridMultilevel"/>
    <w:tmpl w:val="8F6CB8F0"/>
    <w:lvl w:ilvl="0" w:tplc="3CC0F302">
      <w:start w:val="1"/>
      <w:numFmt w:val="decimal"/>
      <w:lvlText w:val="%1."/>
      <w:lvlJc w:val="left"/>
      <w:pPr>
        <w:ind w:left="320" w:hanging="2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75"/>
        <w:jc w:val="right"/>
      </w:pPr>
      <w:rPr>
        <w:rFonts w:ascii="Symbol" w:hAnsi="Symbol" w:hint="default"/>
        <w:sz w:val="24"/>
        <w:szCs w:val="24"/>
      </w:rPr>
    </w:lvl>
    <w:lvl w:ilvl="2" w:tplc="04090011">
      <w:start w:val="1"/>
      <w:numFmt w:val="decimal"/>
      <w:lvlText w:val="%3)"/>
      <w:lvlJc w:val="left"/>
      <w:pPr>
        <w:ind w:left="2668" w:hanging="375"/>
      </w:pPr>
      <w:rPr>
        <w:rFonts w:hint="default"/>
      </w:rPr>
    </w:lvl>
    <w:lvl w:ilvl="3" w:tplc="51626DCE">
      <w:start w:val="1"/>
      <w:numFmt w:val="bullet"/>
      <w:lvlText w:val="•"/>
      <w:lvlJc w:val="left"/>
      <w:pPr>
        <w:ind w:left="3842" w:hanging="375"/>
      </w:pPr>
      <w:rPr>
        <w:rFonts w:hint="default"/>
      </w:rPr>
    </w:lvl>
    <w:lvl w:ilvl="4" w:tplc="FBF2FFB6">
      <w:start w:val="1"/>
      <w:numFmt w:val="bullet"/>
      <w:lvlText w:val="•"/>
      <w:lvlJc w:val="left"/>
      <w:pPr>
        <w:ind w:left="5016" w:hanging="375"/>
      </w:pPr>
      <w:rPr>
        <w:rFonts w:hint="default"/>
      </w:rPr>
    </w:lvl>
    <w:lvl w:ilvl="5" w:tplc="B6AC8114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6B88B1EA">
      <w:start w:val="1"/>
      <w:numFmt w:val="bullet"/>
      <w:lvlText w:val="•"/>
      <w:lvlJc w:val="left"/>
      <w:pPr>
        <w:ind w:left="7364" w:hanging="375"/>
      </w:pPr>
      <w:rPr>
        <w:rFonts w:hint="default"/>
      </w:rPr>
    </w:lvl>
    <w:lvl w:ilvl="7" w:tplc="1026E63E">
      <w:start w:val="1"/>
      <w:numFmt w:val="bullet"/>
      <w:lvlText w:val="•"/>
      <w:lvlJc w:val="left"/>
      <w:pPr>
        <w:ind w:left="8538" w:hanging="375"/>
      </w:pPr>
      <w:rPr>
        <w:rFonts w:hint="default"/>
      </w:rPr>
    </w:lvl>
    <w:lvl w:ilvl="8" w:tplc="9A125534">
      <w:start w:val="1"/>
      <w:numFmt w:val="bullet"/>
      <w:lvlText w:val="•"/>
      <w:lvlJc w:val="left"/>
      <w:pPr>
        <w:ind w:left="9712" w:hanging="375"/>
      </w:pPr>
      <w:rPr>
        <w:rFonts w:hint="default"/>
      </w:rPr>
    </w:lvl>
  </w:abstractNum>
  <w:abstractNum w:abstractNumId="32" w15:restartNumberingAfterBreak="0">
    <w:nsid w:val="6EFF7B00"/>
    <w:multiLevelType w:val="hybridMultilevel"/>
    <w:tmpl w:val="EAECF49E"/>
    <w:lvl w:ilvl="0" w:tplc="51626DCE">
      <w:start w:val="1"/>
      <w:numFmt w:val="bullet"/>
      <w:lvlText w:val="•"/>
      <w:lvlJc w:val="left"/>
      <w:pPr>
        <w:ind w:left="949" w:hanging="330"/>
      </w:pPr>
      <w:rPr>
        <w:rFonts w:hint="default"/>
        <w:sz w:val="24"/>
        <w:szCs w:val="24"/>
      </w:rPr>
    </w:lvl>
    <w:lvl w:ilvl="1" w:tplc="14541948">
      <w:start w:val="1"/>
      <w:numFmt w:val="bullet"/>
      <w:lvlText w:val="•"/>
      <w:lvlJc w:val="left"/>
      <w:pPr>
        <w:ind w:left="2062" w:hanging="330"/>
      </w:pPr>
      <w:rPr>
        <w:rFonts w:hint="default"/>
      </w:rPr>
    </w:lvl>
    <w:lvl w:ilvl="2" w:tplc="4C7819CC">
      <w:start w:val="1"/>
      <w:numFmt w:val="bullet"/>
      <w:lvlText w:val="•"/>
      <w:lvlJc w:val="left"/>
      <w:pPr>
        <w:ind w:left="3175" w:hanging="330"/>
      </w:pPr>
      <w:rPr>
        <w:rFonts w:hint="default"/>
      </w:rPr>
    </w:lvl>
    <w:lvl w:ilvl="3" w:tplc="1060B8DE">
      <w:start w:val="1"/>
      <w:numFmt w:val="bullet"/>
      <w:lvlText w:val="•"/>
      <w:lvlJc w:val="left"/>
      <w:pPr>
        <w:ind w:left="4288" w:hanging="330"/>
      </w:pPr>
      <w:rPr>
        <w:rFonts w:hint="default"/>
      </w:rPr>
    </w:lvl>
    <w:lvl w:ilvl="4" w:tplc="BDF0437E">
      <w:start w:val="1"/>
      <w:numFmt w:val="bullet"/>
      <w:lvlText w:val="•"/>
      <w:lvlJc w:val="left"/>
      <w:pPr>
        <w:ind w:left="5401" w:hanging="330"/>
      </w:pPr>
      <w:rPr>
        <w:rFonts w:hint="default"/>
      </w:rPr>
    </w:lvl>
    <w:lvl w:ilvl="5" w:tplc="8BAE1534">
      <w:start w:val="1"/>
      <w:numFmt w:val="bullet"/>
      <w:lvlText w:val="•"/>
      <w:lvlJc w:val="left"/>
      <w:pPr>
        <w:ind w:left="6514" w:hanging="330"/>
      </w:pPr>
      <w:rPr>
        <w:rFonts w:hint="default"/>
      </w:rPr>
    </w:lvl>
    <w:lvl w:ilvl="6" w:tplc="DC8CA704">
      <w:start w:val="1"/>
      <w:numFmt w:val="bullet"/>
      <w:lvlText w:val="•"/>
      <w:lvlJc w:val="left"/>
      <w:pPr>
        <w:ind w:left="7627" w:hanging="330"/>
      </w:pPr>
      <w:rPr>
        <w:rFonts w:hint="default"/>
      </w:rPr>
    </w:lvl>
    <w:lvl w:ilvl="7" w:tplc="F140C432">
      <w:start w:val="1"/>
      <w:numFmt w:val="bullet"/>
      <w:lvlText w:val="•"/>
      <w:lvlJc w:val="left"/>
      <w:pPr>
        <w:ind w:left="8740" w:hanging="330"/>
      </w:pPr>
      <w:rPr>
        <w:rFonts w:hint="default"/>
      </w:rPr>
    </w:lvl>
    <w:lvl w:ilvl="8" w:tplc="432C4474">
      <w:start w:val="1"/>
      <w:numFmt w:val="bullet"/>
      <w:lvlText w:val="•"/>
      <w:lvlJc w:val="left"/>
      <w:pPr>
        <w:ind w:left="9853" w:hanging="330"/>
      </w:pPr>
      <w:rPr>
        <w:rFonts w:hint="default"/>
      </w:rPr>
    </w:lvl>
  </w:abstractNum>
  <w:abstractNum w:abstractNumId="33" w15:restartNumberingAfterBreak="0">
    <w:nsid w:val="72B85A90"/>
    <w:multiLevelType w:val="hybridMultilevel"/>
    <w:tmpl w:val="146486D8"/>
    <w:lvl w:ilvl="0" w:tplc="04090001">
      <w:start w:val="1"/>
      <w:numFmt w:val="bullet"/>
      <w:lvlText w:val=""/>
      <w:lvlJc w:val="left"/>
      <w:pPr>
        <w:ind w:left="949" w:hanging="330"/>
      </w:pPr>
      <w:rPr>
        <w:rFonts w:ascii="Symbol" w:hAnsi="Symbol" w:hint="default"/>
        <w:sz w:val="24"/>
        <w:szCs w:val="24"/>
      </w:rPr>
    </w:lvl>
    <w:lvl w:ilvl="1" w:tplc="14541948">
      <w:start w:val="1"/>
      <w:numFmt w:val="bullet"/>
      <w:lvlText w:val="•"/>
      <w:lvlJc w:val="left"/>
      <w:pPr>
        <w:ind w:left="2062" w:hanging="330"/>
      </w:pPr>
      <w:rPr>
        <w:rFonts w:hint="default"/>
      </w:rPr>
    </w:lvl>
    <w:lvl w:ilvl="2" w:tplc="4C7819CC">
      <w:start w:val="1"/>
      <w:numFmt w:val="bullet"/>
      <w:lvlText w:val="•"/>
      <w:lvlJc w:val="left"/>
      <w:pPr>
        <w:ind w:left="3175" w:hanging="330"/>
      </w:pPr>
      <w:rPr>
        <w:rFonts w:hint="default"/>
      </w:rPr>
    </w:lvl>
    <w:lvl w:ilvl="3" w:tplc="1060B8DE">
      <w:start w:val="1"/>
      <w:numFmt w:val="bullet"/>
      <w:lvlText w:val="•"/>
      <w:lvlJc w:val="left"/>
      <w:pPr>
        <w:ind w:left="4288" w:hanging="330"/>
      </w:pPr>
      <w:rPr>
        <w:rFonts w:hint="default"/>
      </w:rPr>
    </w:lvl>
    <w:lvl w:ilvl="4" w:tplc="BDF0437E">
      <w:start w:val="1"/>
      <w:numFmt w:val="bullet"/>
      <w:lvlText w:val="•"/>
      <w:lvlJc w:val="left"/>
      <w:pPr>
        <w:ind w:left="5401" w:hanging="330"/>
      </w:pPr>
      <w:rPr>
        <w:rFonts w:hint="default"/>
      </w:rPr>
    </w:lvl>
    <w:lvl w:ilvl="5" w:tplc="8BAE1534">
      <w:start w:val="1"/>
      <w:numFmt w:val="bullet"/>
      <w:lvlText w:val="•"/>
      <w:lvlJc w:val="left"/>
      <w:pPr>
        <w:ind w:left="6514" w:hanging="330"/>
      </w:pPr>
      <w:rPr>
        <w:rFonts w:hint="default"/>
      </w:rPr>
    </w:lvl>
    <w:lvl w:ilvl="6" w:tplc="DC8CA704">
      <w:start w:val="1"/>
      <w:numFmt w:val="bullet"/>
      <w:lvlText w:val="•"/>
      <w:lvlJc w:val="left"/>
      <w:pPr>
        <w:ind w:left="7627" w:hanging="330"/>
      </w:pPr>
      <w:rPr>
        <w:rFonts w:hint="default"/>
      </w:rPr>
    </w:lvl>
    <w:lvl w:ilvl="7" w:tplc="F140C432">
      <w:start w:val="1"/>
      <w:numFmt w:val="bullet"/>
      <w:lvlText w:val="•"/>
      <w:lvlJc w:val="left"/>
      <w:pPr>
        <w:ind w:left="8740" w:hanging="330"/>
      </w:pPr>
      <w:rPr>
        <w:rFonts w:hint="default"/>
      </w:rPr>
    </w:lvl>
    <w:lvl w:ilvl="8" w:tplc="432C4474">
      <w:start w:val="1"/>
      <w:numFmt w:val="bullet"/>
      <w:lvlText w:val="•"/>
      <w:lvlJc w:val="left"/>
      <w:pPr>
        <w:ind w:left="9853" w:hanging="330"/>
      </w:pPr>
      <w:rPr>
        <w:rFonts w:hint="default"/>
      </w:rPr>
    </w:lvl>
  </w:abstractNum>
  <w:abstractNum w:abstractNumId="34" w15:restartNumberingAfterBreak="0">
    <w:nsid w:val="72FA28E3"/>
    <w:multiLevelType w:val="hybridMultilevel"/>
    <w:tmpl w:val="997A4898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2467A3"/>
    <w:multiLevelType w:val="hybridMultilevel"/>
    <w:tmpl w:val="631A47DC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345"/>
        <w:jc w:val="right"/>
      </w:pPr>
      <w:rPr>
        <w:rFonts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36" w15:restartNumberingAfterBreak="0">
    <w:nsid w:val="7BF81E9B"/>
    <w:multiLevelType w:val="hybridMultilevel"/>
    <w:tmpl w:val="C00E4A2E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C283C"/>
    <w:multiLevelType w:val="hybridMultilevel"/>
    <w:tmpl w:val="71FE8534"/>
    <w:lvl w:ilvl="0" w:tplc="7330922A">
      <w:start w:val="6"/>
      <w:numFmt w:val="lowerLetter"/>
      <w:lvlText w:val="(%1)"/>
      <w:lvlJc w:val="left"/>
      <w:pPr>
        <w:ind w:left="305" w:hanging="360"/>
      </w:pPr>
      <w:rPr>
        <w:rFonts w:hint="default"/>
        <w:b/>
        <w:i/>
        <w:color w:val="0033CC"/>
      </w:rPr>
    </w:lvl>
    <w:lvl w:ilvl="1" w:tplc="04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8" w15:restartNumberingAfterBreak="0">
    <w:nsid w:val="7F5C4A58"/>
    <w:multiLevelType w:val="hybridMultilevel"/>
    <w:tmpl w:val="CA2A4552"/>
    <w:lvl w:ilvl="0" w:tplc="51626DCE">
      <w:start w:val="1"/>
      <w:numFmt w:val="bullet"/>
      <w:lvlText w:val="•"/>
      <w:lvlJc w:val="left"/>
      <w:pPr>
        <w:ind w:left="949" w:hanging="330"/>
      </w:pPr>
      <w:rPr>
        <w:rFonts w:hint="default"/>
        <w:sz w:val="24"/>
        <w:szCs w:val="24"/>
      </w:rPr>
    </w:lvl>
    <w:lvl w:ilvl="1" w:tplc="8CEEFA28">
      <w:start w:val="1"/>
      <w:numFmt w:val="lowerLetter"/>
      <w:lvlText w:val="(%2)"/>
      <w:lvlJc w:val="left"/>
      <w:pPr>
        <w:ind w:left="320" w:hanging="3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9"/>
  </w:num>
  <w:num w:numId="5">
    <w:abstractNumId w:val="5"/>
  </w:num>
  <w:num w:numId="6">
    <w:abstractNumId w:val="24"/>
  </w:num>
  <w:num w:numId="7">
    <w:abstractNumId w:val="37"/>
  </w:num>
  <w:num w:numId="8">
    <w:abstractNumId w:val="31"/>
  </w:num>
  <w:num w:numId="9">
    <w:abstractNumId w:val="0"/>
  </w:num>
  <w:num w:numId="10">
    <w:abstractNumId w:val="33"/>
  </w:num>
  <w:num w:numId="11">
    <w:abstractNumId w:val="32"/>
  </w:num>
  <w:num w:numId="12">
    <w:abstractNumId w:val="18"/>
  </w:num>
  <w:num w:numId="13">
    <w:abstractNumId w:val="17"/>
  </w:num>
  <w:num w:numId="14">
    <w:abstractNumId w:val="1"/>
  </w:num>
  <w:num w:numId="15">
    <w:abstractNumId w:val="38"/>
  </w:num>
  <w:num w:numId="16">
    <w:abstractNumId w:val="35"/>
  </w:num>
  <w:num w:numId="17">
    <w:abstractNumId w:val="8"/>
  </w:num>
  <w:num w:numId="18">
    <w:abstractNumId w:val="27"/>
  </w:num>
  <w:num w:numId="19">
    <w:abstractNumId w:val="36"/>
  </w:num>
  <w:num w:numId="20">
    <w:abstractNumId w:val="9"/>
  </w:num>
  <w:num w:numId="21">
    <w:abstractNumId w:val="16"/>
  </w:num>
  <w:num w:numId="22">
    <w:abstractNumId w:val="4"/>
  </w:num>
  <w:num w:numId="23">
    <w:abstractNumId w:val="25"/>
  </w:num>
  <w:num w:numId="24">
    <w:abstractNumId w:val="11"/>
  </w:num>
  <w:num w:numId="25">
    <w:abstractNumId w:val="29"/>
  </w:num>
  <w:num w:numId="26">
    <w:abstractNumId w:val="20"/>
  </w:num>
  <w:num w:numId="27">
    <w:abstractNumId w:val="12"/>
  </w:num>
  <w:num w:numId="28">
    <w:abstractNumId w:val="6"/>
  </w:num>
  <w:num w:numId="29">
    <w:abstractNumId w:val="10"/>
  </w:num>
  <w:num w:numId="30">
    <w:abstractNumId w:val="21"/>
  </w:num>
  <w:num w:numId="31">
    <w:abstractNumId w:val="2"/>
  </w:num>
  <w:num w:numId="32">
    <w:abstractNumId w:val="13"/>
  </w:num>
  <w:num w:numId="33">
    <w:abstractNumId w:val="7"/>
  </w:num>
  <w:num w:numId="34">
    <w:abstractNumId w:val="28"/>
  </w:num>
  <w:num w:numId="35">
    <w:abstractNumId w:val="3"/>
  </w:num>
  <w:num w:numId="36">
    <w:abstractNumId w:val="30"/>
  </w:num>
  <w:num w:numId="37">
    <w:abstractNumId w:val="34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F1"/>
    <w:rsid w:val="000071F0"/>
    <w:rsid w:val="000079E5"/>
    <w:rsid w:val="00024903"/>
    <w:rsid w:val="00076C80"/>
    <w:rsid w:val="000E7D2D"/>
    <w:rsid w:val="00105B39"/>
    <w:rsid w:val="00111DFD"/>
    <w:rsid w:val="00160C58"/>
    <w:rsid w:val="00185145"/>
    <w:rsid w:val="001E7086"/>
    <w:rsid w:val="00225E18"/>
    <w:rsid w:val="00234676"/>
    <w:rsid w:val="00273BCB"/>
    <w:rsid w:val="00281B25"/>
    <w:rsid w:val="00282A12"/>
    <w:rsid w:val="00290E0A"/>
    <w:rsid w:val="002A4FB9"/>
    <w:rsid w:val="002B3FAF"/>
    <w:rsid w:val="002D3F08"/>
    <w:rsid w:val="00324D84"/>
    <w:rsid w:val="00404219"/>
    <w:rsid w:val="00426BB4"/>
    <w:rsid w:val="0044684E"/>
    <w:rsid w:val="004561CE"/>
    <w:rsid w:val="004946D2"/>
    <w:rsid w:val="004A24B4"/>
    <w:rsid w:val="004C490F"/>
    <w:rsid w:val="005205B8"/>
    <w:rsid w:val="00554AD7"/>
    <w:rsid w:val="0057396B"/>
    <w:rsid w:val="005C2D9A"/>
    <w:rsid w:val="005F16D8"/>
    <w:rsid w:val="006262CC"/>
    <w:rsid w:val="0065462A"/>
    <w:rsid w:val="00662143"/>
    <w:rsid w:val="006F09FE"/>
    <w:rsid w:val="00706029"/>
    <w:rsid w:val="00713680"/>
    <w:rsid w:val="00731D0A"/>
    <w:rsid w:val="007569FE"/>
    <w:rsid w:val="0077173B"/>
    <w:rsid w:val="007918C4"/>
    <w:rsid w:val="00795ABA"/>
    <w:rsid w:val="00796147"/>
    <w:rsid w:val="007B44BC"/>
    <w:rsid w:val="008116FA"/>
    <w:rsid w:val="008415F1"/>
    <w:rsid w:val="008B6B82"/>
    <w:rsid w:val="008E2283"/>
    <w:rsid w:val="00940704"/>
    <w:rsid w:val="00942A11"/>
    <w:rsid w:val="00961461"/>
    <w:rsid w:val="009B0267"/>
    <w:rsid w:val="009B1C72"/>
    <w:rsid w:val="009E32E0"/>
    <w:rsid w:val="00A262BB"/>
    <w:rsid w:val="00A371F8"/>
    <w:rsid w:val="00A4261E"/>
    <w:rsid w:val="00A5658A"/>
    <w:rsid w:val="00A66FA5"/>
    <w:rsid w:val="00A80641"/>
    <w:rsid w:val="00A90973"/>
    <w:rsid w:val="00AC1D77"/>
    <w:rsid w:val="00B07F50"/>
    <w:rsid w:val="00B2259A"/>
    <w:rsid w:val="00B41DF9"/>
    <w:rsid w:val="00B808E8"/>
    <w:rsid w:val="00BC6EA0"/>
    <w:rsid w:val="00BD1D6E"/>
    <w:rsid w:val="00BD294E"/>
    <w:rsid w:val="00BD4270"/>
    <w:rsid w:val="00C019D7"/>
    <w:rsid w:val="00C616FA"/>
    <w:rsid w:val="00C859EA"/>
    <w:rsid w:val="00CB0F05"/>
    <w:rsid w:val="00CE71C0"/>
    <w:rsid w:val="00D048E5"/>
    <w:rsid w:val="00DE1196"/>
    <w:rsid w:val="00E15CFE"/>
    <w:rsid w:val="00E17AB0"/>
    <w:rsid w:val="00E3623C"/>
    <w:rsid w:val="00E44AD4"/>
    <w:rsid w:val="00E50298"/>
    <w:rsid w:val="00E804C0"/>
    <w:rsid w:val="00EB0248"/>
    <w:rsid w:val="00EC40F8"/>
    <w:rsid w:val="00EE5EEA"/>
    <w:rsid w:val="00F24743"/>
    <w:rsid w:val="00FA30FC"/>
    <w:rsid w:val="00FA56E9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B5D16-15E4-4127-9D3C-7E385BF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41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5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D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F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F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F09FE"/>
    <w:pPr>
      <w:ind w:left="720"/>
      <w:contextualSpacing/>
    </w:pPr>
  </w:style>
  <w:style w:type="paragraph" w:styleId="BodyText">
    <w:name w:val="Body Text"/>
    <w:basedOn w:val="Normal"/>
    <w:link w:val="BodyTextChar"/>
    <w:rsid w:val="001E7086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70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4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NRS/NRS-4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.state.nv.us/Division/Legal/LawLibrary/NRS/NRS-4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Padden</dc:creator>
  <cp:lastModifiedBy>Michelle Padden</cp:lastModifiedBy>
  <cp:revision>15</cp:revision>
  <cp:lastPrinted>2013-10-27T17:01:00Z</cp:lastPrinted>
  <dcterms:created xsi:type="dcterms:W3CDTF">2016-08-13T13:32:00Z</dcterms:created>
  <dcterms:modified xsi:type="dcterms:W3CDTF">2017-09-09T13:32:00Z</dcterms:modified>
</cp:coreProperties>
</file>